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5C" w:rsidRPr="0033305C" w:rsidRDefault="0033305C" w:rsidP="00C67C4B">
      <w:pPr>
        <w:tabs>
          <w:tab w:val="left" w:pos="993"/>
        </w:tabs>
        <w:suppressAutoHyphens/>
        <w:spacing w:after="0" w:line="247" w:lineRule="auto"/>
        <w:jc w:val="center"/>
        <w:rPr>
          <w:rFonts w:ascii="Verdana" w:eastAsia="Calibri" w:hAnsi="Verdana" w:cs="Calibri"/>
          <w:b/>
          <w:sz w:val="24"/>
          <w:szCs w:val="24"/>
          <w:lang w:eastAsia="ar-SA"/>
        </w:rPr>
      </w:pPr>
    </w:p>
    <w:p w:rsidR="00C67C4B" w:rsidRPr="0033305C" w:rsidRDefault="00C67C4B" w:rsidP="00C67C4B">
      <w:pPr>
        <w:tabs>
          <w:tab w:val="left" w:pos="993"/>
        </w:tabs>
        <w:suppressAutoHyphens/>
        <w:spacing w:after="0" w:line="247" w:lineRule="auto"/>
        <w:jc w:val="center"/>
        <w:rPr>
          <w:rFonts w:ascii="Verdana" w:eastAsia="Calibri" w:hAnsi="Verdana" w:cs="Calibri"/>
          <w:b/>
          <w:lang w:val="en-US" w:eastAsia="ar-SA"/>
        </w:rPr>
      </w:pPr>
      <w:r w:rsidRPr="0033305C">
        <w:rPr>
          <w:rFonts w:ascii="Verdana" w:eastAsia="Calibri" w:hAnsi="Verdana" w:cs="Calibri"/>
          <w:b/>
          <w:lang w:eastAsia="ar-SA"/>
        </w:rPr>
        <w:t xml:space="preserve">Покана до членовете на </w:t>
      </w:r>
      <w:r w:rsidRPr="0033305C">
        <w:rPr>
          <w:rFonts w:ascii="Verdana" w:eastAsia="Times New Roman" w:hAnsi="Verdana" w:cs="Calibri"/>
          <w:b/>
          <w:color w:val="000000"/>
          <w:lang w:eastAsia="ar-SA"/>
        </w:rPr>
        <w:t>А</w:t>
      </w:r>
      <w:proofErr w:type="spellStart"/>
      <w:r w:rsidRPr="0033305C">
        <w:rPr>
          <w:rFonts w:ascii="Verdana" w:eastAsia="Times New Roman" w:hAnsi="Verdana" w:cs="Calibri"/>
          <w:b/>
          <w:bCs/>
          <w:lang w:val="en-US" w:eastAsia="ar-SA"/>
        </w:rPr>
        <w:t>социация</w:t>
      </w:r>
      <w:proofErr w:type="spellEnd"/>
      <w:r w:rsidRPr="0033305C">
        <w:rPr>
          <w:rFonts w:ascii="Verdana" w:eastAsia="Times New Roman" w:hAnsi="Verdana" w:cs="Calibri"/>
          <w:b/>
          <w:bCs/>
          <w:lang w:eastAsia="ar-SA"/>
        </w:rPr>
        <w:t>та</w:t>
      </w:r>
      <w:r w:rsidRPr="0033305C">
        <w:rPr>
          <w:rFonts w:ascii="Verdana" w:eastAsia="Times New Roman" w:hAnsi="Verdana" w:cs="Calibri"/>
          <w:b/>
          <w:bCs/>
          <w:lang w:val="en-US" w:eastAsia="ar-SA"/>
        </w:rPr>
        <w:t xml:space="preserve"> </w:t>
      </w:r>
      <w:proofErr w:type="spellStart"/>
      <w:r w:rsidRPr="0033305C">
        <w:rPr>
          <w:rFonts w:ascii="Verdana" w:eastAsia="Times New Roman" w:hAnsi="Verdana" w:cs="Calibri"/>
          <w:b/>
          <w:bCs/>
          <w:lang w:val="en-US" w:eastAsia="ar-SA"/>
        </w:rPr>
        <w:t>по</w:t>
      </w:r>
      <w:proofErr w:type="spellEnd"/>
      <w:r w:rsidRPr="0033305C">
        <w:rPr>
          <w:rFonts w:ascii="Verdana" w:eastAsia="Times New Roman" w:hAnsi="Verdana" w:cs="Calibri"/>
          <w:b/>
          <w:bCs/>
          <w:lang w:val="en-US" w:eastAsia="ar-SA"/>
        </w:rPr>
        <w:t xml:space="preserve"> </w:t>
      </w:r>
      <w:proofErr w:type="spellStart"/>
      <w:r w:rsidRPr="0033305C">
        <w:rPr>
          <w:rFonts w:ascii="Verdana" w:eastAsia="Times New Roman" w:hAnsi="Verdana" w:cs="Calibri"/>
          <w:b/>
          <w:bCs/>
          <w:lang w:val="en-US" w:eastAsia="ar-SA"/>
        </w:rPr>
        <w:t>ВиК</w:t>
      </w:r>
      <w:proofErr w:type="spellEnd"/>
      <w:r w:rsidRPr="0033305C">
        <w:rPr>
          <w:rFonts w:ascii="Verdana" w:eastAsia="Times New Roman" w:hAnsi="Verdana" w:cs="Calibri"/>
          <w:b/>
          <w:bCs/>
          <w:lang w:val="en-US" w:eastAsia="ar-SA"/>
        </w:rPr>
        <w:t xml:space="preserve"> </w:t>
      </w:r>
      <w:r w:rsidRPr="0033305C">
        <w:rPr>
          <w:rFonts w:ascii="Verdana" w:eastAsia="Times New Roman" w:hAnsi="Verdana" w:cs="Calibri"/>
          <w:b/>
          <w:bCs/>
          <w:lang w:eastAsia="ar-SA"/>
        </w:rPr>
        <w:t xml:space="preserve">на обособената територия, обслужвана от „Водоснабдяване и канализационни услуги“ ЕООД, гр. Пазарджик </w:t>
      </w:r>
      <w:r w:rsidRPr="0033305C">
        <w:rPr>
          <w:rFonts w:ascii="Verdana" w:eastAsia="Calibri" w:hAnsi="Verdana" w:cs="Calibri"/>
          <w:b/>
          <w:lang w:eastAsia="ar-SA"/>
        </w:rPr>
        <w:t xml:space="preserve">за </w:t>
      </w:r>
      <w:r w:rsidRPr="0033305C">
        <w:rPr>
          <w:rFonts w:ascii="Verdana" w:eastAsia="Calibri" w:hAnsi="Verdana" w:cs="Calibri"/>
          <w:b/>
          <w:lang w:eastAsia="ar-SA"/>
        </w:rPr>
        <w:t xml:space="preserve">присъствие на редовно </w:t>
      </w:r>
      <w:r w:rsidRPr="0033305C">
        <w:rPr>
          <w:rFonts w:ascii="Verdana" w:eastAsia="Calibri" w:hAnsi="Verdana" w:cs="Calibri"/>
          <w:b/>
          <w:lang w:eastAsia="ar-SA"/>
        </w:rPr>
        <w:t>заседание на</w:t>
      </w:r>
      <w:r w:rsidRPr="0033305C">
        <w:rPr>
          <w:rFonts w:ascii="Verdana" w:eastAsia="Calibri" w:hAnsi="Verdana" w:cs="Calibri"/>
          <w:b/>
          <w:lang w:val="en-US" w:eastAsia="ar-SA"/>
        </w:rPr>
        <w:t xml:space="preserve"> </w:t>
      </w:r>
      <w:r w:rsidRPr="0033305C">
        <w:rPr>
          <w:rFonts w:ascii="Verdana" w:eastAsia="Calibri" w:hAnsi="Verdana" w:cs="Calibri"/>
          <w:b/>
          <w:lang w:eastAsia="ar-SA"/>
        </w:rPr>
        <w:t>О</w:t>
      </w:r>
      <w:proofErr w:type="spellStart"/>
      <w:r w:rsidRPr="0033305C">
        <w:rPr>
          <w:rFonts w:ascii="Verdana" w:eastAsia="Calibri" w:hAnsi="Verdana" w:cs="Calibri"/>
          <w:b/>
          <w:lang w:val="en-US" w:eastAsia="ar-SA"/>
        </w:rPr>
        <w:t>бщо</w:t>
      </w:r>
      <w:proofErr w:type="spellEnd"/>
      <w:r w:rsidRPr="0033305C">
        <w:rPr>
          <w:rFonts w:ascii="Verdana" w:eastAsia="Calibri" w:hAnsi="Verdana" w:cs="Calibri"/>
          <w:b/>
          <w:lang w:eastAsia="ar-SA"/>
        </w:rPr>
        <w:t>то</w:t>
      </w:r>
      <w:r w:rsidRPr="0033305C">
        <w:rPr>
          <w:rFonts w:ascii="Verdana" w:eastAsia="Calibri" w:hAnsi="Verdana" w:cs="Calibri"/>
          <w:b/>
          <w:lang w:val="en-US" w:eastAsia="ar-SA"/>
        </w:rPr>
        <w:t xml:space="preserve"> </w:t>
      </w:r>
      <w:proofErr w:type="spellStart"/>
      <w:r w:rsidRPr="0033305C">
        <w:rPr>
          <w:rFonts w:ascii="Verdana" w:eastAsia="Calibri" w:hAnsi="Verdana" w:cs="Calibri"/>
          <w:b/>
          <w:lang w:val="en-US" w:eastAsia="ar-SA"/>
        </w:rPr>
        <w:t>събрание</w:t>
      </w:r>
      <w:proofErr w:type="spellEnd"/>
      <w:r w:rsidRPr="0033305C">
        <w:rPr>
          <w:rFonts w:ascii="Verdana" w:eastAsia="Calibri" w:hAnsi="Verdana" w:cs="Calibri"/>
          <w:b/>
          <w:lang w:val="en-US" w:eastAsia="ar-SA"/>
        </w:rPr>
        <w:t xml:space="preserve"> </w:t>
      </w:r>
    </w:p>
    <w:p w:rsidR="00C67C4B" w:rsidRPr="0033305C" w:rsidRDefault="00C67C4B" w:rsidP="00C67C4B">
      <w:pPr>
        <w:tabs>
          <w:tab w:val="left" w:pos="1701"/>
          <w:tab w:val="left" w:pos="6663"/>
        </w:tabs>
        <w:spacing w:after="0" w:line="360" w:lineRule="auto"/>
        <w:ind w:right="-142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C67C4B" w:rsidRPr="0033305C" w:rsidRDefault="00C67C4B" w:rsidP="00C67C4B">
      <w:pPr>
        <w:tabs>
          <w:tab w:val="left" w:pos="1701"/>
          <w:tab w:val="left" w:pos="6663"/>
        </w:tabs>
        <w:spacing w:after="0" w:line="360" w:lineRule="auto"/>
        <w:ind w:right="-142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C67C4B" w:rsidRPr="0033305C" w:rsidRDefault="00C67C4B" w:rsidP="00C67C4B">
      <w:pPr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33305C">
        <w:rPr>
          <w:rFonts w:ascii="Verdana" w:eastAsia="Times New Roman" w:hAnsi="Verdana" w:cs="Times New Roman"/>
          <w:b/>
          <w:sz w:val="18"/>
          <w:szCs w:val="18"/>
        </w:rPr>
        <w:t>УВАЖАЕМИ ГОСПОЖИ И ГОСПОДА,</w:t>
      </w:r>
    </w:p>
    <w:p w:rsidR="00C67C4B" w:rsidRPr="0033305C" w:rsidRDefault="00C67C4B" w:rsidP="00C67C4B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C67C4B" w:rsidRPr="0033305C" w:rsidRDefault="00C67C4B" w:rsidP="00C67C4B">
      <w:pPr>
        <w:tabs>
          <w:tab w:val="left" w:pos="851"/>
        </w:tabs>
        <w:spacing w:after="0" w:line="288" w:lineRule="auto"/>
        <w:ind w:right="1" w:firstLine="851"/>
        <w:jc w:val="both"/>
        <w:textAlignment w:val="center"/>
        <w:rPr>
          <w:rFonts w:ascii="Verdana" w:eastAsia="Times New Roman" w:hAnsi="Verdana" w:cs="Times New Roman"/>
          <w:bCs/>
          <w:sz w:val="18"/>
          <w:szCs w:val="18"/>
        </w:rPr>
      </w:pPr>
      <w:r w:rsidRPr="0033305C">
        <w:rPr>
          <w:rFonts w:ascii="Verdana" w:eastAsia="Times New Roman" w:hAnsi="Verdana" w:cs="Times New Roman"/>
          <w:sz w:val="18"/>
          <w:szCs w:val="18"/>
        </w:rPr>
        <w:t xml:space="preserve">В качеството ми на Председател на </w:t>
      </w:r>
      <w:r w:rsidRPr="0033305C">
        <w:rPr>
          <w:rFonts w:ascii="Verdana" w:eastAsia="Times New Roman" w:hAnsi="Verdana" w:cs="Times New Roman"/>
          <w:color w:val="000000"/>
          <w:sz w:val="18"/>
          <w:szCs w:val="18"/>
        </w:rPr>
        <w:t>А</w:t>
      </w:r>
      <w:r w:rsidRPr="0033305C">
        <w:rPr>
          <w:rFonts w:ascii="Verdana" w:eastAsia="Times New Roman" w:hAnsi="Verdana" w:cs="Times New Roman"/>
          <w:bCs/>
          <w:sz w:val="18"/>
          <w:szCs w:val="18"/>
        </w:rPr>
        <w:t>социацията по ВиК на обособената територия, обслужвана от „Водоснабдяване и канализационни услуги” ЕООД, Пазарджик,</w:t>
      </w:r>
      <w:r w:rsidRPr="0033305C">
        <w:rPr>
          <w:rFonts w:ascii="Verdana" w:eastAsia="Times New Roman" w:hAnsi="Verdana" w:cs="Times New Roman"/>
          <w:sz w:val="18"/>
          <w:szCs w:val="18"/>
        </w:rPr>
        <w:t xml:space="preserve"> на основание чл. 198в, ал. 6 от Закона за водите и чл. 10, ал. 1, ал. 2 и ал. 3 от Правилника за организацията и дейността на асоциациите по водоснабдяване и канализация /ПОДАВИК или Правилника/, Ви уведомявам за насрочено редовно заседание на Общото събрание на </w:t>
      </w:r>
      <w:r w:rsidRPr="0033305C">
        <w:rPr>
          <w:rFonts w:ascii="Verdana" w:eastAsia="Times New Roman" w:hAnsi="Verdana" w:cs="Times New Roman"/>
          <w:color w:val="000000"/>
          <w:sz w:val="18"/>
          <w:szCs w:val="18"/>
        </w:rPr>
        <w:t>А</w:t>
      </w:r>
      <w:r w:rsidRPr="0033305C">
        <w:rPr>
          <w:rFonts w:ascii="Verdana" w:eastAsia="Times New Roman" w:hAnsi="Verdana" w:cs="Times New Roman"/>
          <w:bCs/>
          <w:sz w:val="18"/>
          <w:szCs w:val="18"/>
        </w:rPr>
        <w:t xml:space="preserve">социацията. </w:t>
      </w:r>
    </w:p>
    <w:p w:rsidR="0033305C" w:rsidRPr="0033305C" w:rsidRDefault="0033305C" w:rsidP="0033305C">
      <w:pPr>
        <w:tabs>
          <w:tab w:val="left" w:pos="567"/>
          <w:tab w:val="left" w:pos="851"/>
        </w:tabs>
        <w:spacing w:before="120" w:after="0" w:line="312" w:lineRule="auto"/>
        <w:ind w:firstLine="851"/>
        <w:jc w:val="both"/>
        <w:textAlignment w:val="center"/>
        <w:rPr>
          <w:rFonts w:ascii="Verdana" w:eastAsia="Times New Roman" w:hAnsi="Verdana" w:cs="Times New Roman"/>
          <w:sz w:val="18"/>
          <w:szCs w:val="18"/>
        </w:rPr>
      </w:pPr>
      <w:r w:rsidRPr="0033305C">
        <w:rPr>
          <w:rFonts w:ascii="Verdana" w:eastAsia="Times New Roman" w:hAnsi="Verdana" w:cs="Times New Roman"/>
          <w:sz w:val="18"/>
          <w:szCs w:val="18"/>
        </w:rPr>
        <w:t xml:space="preserve">Събранието ще се проведе на </w:t>
      </w:r>
      <w:r w:rsidRPr="0033305C">
        <w:rPr>
          <w:rFonts w:ascii="Verdana" w:eastAsia="Times New Roman" w:hAnsi="Verdana" w:cs="Times New Roman"/>
          <w:b/>
          <w:sz w:val="18"/>
          <w:szCs w:val="18"/>
        </w:rPr>
        <w:t>14.03.2024 г. /четвъртък/ от 11.00 часа</w:t>
      </w:r>
      <w:r w:rsidRPr="0033305C">
        <w:rPr>
          <w:rFonts w:ascii="Verdana" w:eastAsia="Times New Roman" w:hAnsi="Verdana" w:cs="Times New Roman"/>
          <w:sz w:val="18"/>
          <w:szCs w:val="18"/>
        </w:rPr>
        <w:t xml:space="preserve"> в сградата на Областна администрация Пазарджик, </w:t>
      </w:r>
      <w:proofErr w:type="spellStart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>ул</w:t>
      </w:r>
      <w:proofErr w:type="spellEnd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>.“</w:t>
      </w:r>
      <w:r w:rsidRPr="0033305C">
        <w:rPr>
          <w:rFonts w:ascii="Verdana" w:eastAsia="Times New Roman" w:hAnsi="Verdana" w:cs="Times New Roman"/>
          <w:sz w:val="18"/>
          <w:szCs w:val="18"/>
        </w:rPr>
        <w:t>Екзарх Йосиф</w:t>
      </w:r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>”</w:t>
      </w:r>
      <w:r w:rsidRPr="0033305C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>№ 2</w:t>
      </w:r>
      <w:r w:rsidRPr="0033305C">
        <w:rPr>
          <w:rFonts w:ascii="Verdana" w:eastAsia="Times New Roman" w:hAnsi="Verdana" w:cs="Times New Roman"/>
          <w:sz w:val="18"/>
          <w:szCs w:val="18"/>
        </w:rPr>
        <w:t xml:space="preserve">, при следния </w:t>
      </w:r>
    </w:p>
    <w:p w:rsidR="0033305C" w:rsidRPr="0033305C" w:rsidRDefault="0033305C" w:rsidP="0033305C">
      <w:pPr>
        <w:spacing w:after="0" w:line="312" w:lineRule="auto"/>
        <w:ind w:firstLine="851"/>
        <w:jc w:val="both"/>
        <w:rPr>
          <w:rFonts w:ascii="Verdana" w:hAnsi="Verdana"/>
          <w:b/>
          <w:sz w:val="18"/>
          <w:szCs w:val="18"/>
        </w:rPr>
      </w:pPr>
      <w:r w:rsidRPr="0033305C">
        <w:rPr>
          <w:rFonts w:ascii="Verdana" w:hAnsi="Verdana"/>
          <w:b/>
          <w:sz w:val="18"/>
          <w:szCs w:val="18"/>
        </w:rPr>
        <w:t>Дневен ред:</w:t>
      </w:r>
    </w:p>
    <w:p w:rsidR="0033305C" w:rsidRPr="0033305C" w:rsidRDefault="0033305C" w:rsidP="0033305C">
      <w:pPr>
        <w:numPr>
          <w:ilvl w:val="0"/>
          <w:numId w:val="2"/>
        </w:numPr>
        <w:tabs>
          <w:tab w:val="left" w:pos="567"/>
          <w:tab w:val="left" w:pos="1276"/>
          <w:tab w:val="left" w:pos="1701"/>
        </w:tabs>
        <w:spacing w:before="120" w:after="0" w:line="312" w:lineRule="auto"/>
        <w:ind w:left="0" w:firstLine="851"/>
        <w:jc w:val="both"/>
        <w:textAlignment w:val="center"/>
        <w:rPr>
          <w:rFonts w:ascii="Verdana" w:eastAsia="Times New Roman" w:hAnsi="Verdana" w:cs="Times New Roman"/>
          <w:bCs/>
          <w:sz w:val="18"/>
          <w:szCs w:val="18"/>
          <w:lang w:val="en-US"/>
        </w:rPr>
      </w:pP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Приемане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на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годишния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отчет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за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дейността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на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r w:rsidRPr="0033305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А</w:t>
      </w:r>
      <w:proofErr w:type="spellStart"/>
      <w:r w:rsidRPr="0033305C">
        <w:rPr>
          <w:rFonts w:ascii="Verdana" w:eastAsia="Times New Roman" w:hAnsi="Verdana" w:cs="Calibri"/>
          <w:bCs/>
          <w:sz w:val="18"/>
          <w:szCs w:val="18"/>
          <w:lang w:val="en-US" w:eastAsia="ar-SA"/>
        </w:rPr>
        <w:t>социация</w:t>
      </w:r>
      <w:proofErr w:type="spellEnd"/>
      <w:r w:rsidRPr="0033305C">
        <w:rPr>
          <w:rFonts w:ascii="Verdana" w:eastAsia="Times New Roman" w:hAnsi="Verdana" w:cs="Calibri"/>
          <w:bCs/>
          <w:sz w:val="18"/>
          <w:szCs w:val="18"/>
          <w:lang w:eastAsia="ar-SA"/>
        </w:rPr>
        <w:t>та</w:t>
      </w:r>
      <w:r w:rsidRPr="0033305C">
        <w:rPr>
          <w:rFonts w:ascii="Verdana" w:eastAsia="Times New Roman" w:hAnsi="Verdana" w:cs="Calibri"/>
          <w:bCs/>
          <w:sz w:val="18"/>
          <w:szCs w:val="18"/>
          <w:lang w:val="en-US" w:eastAsia="ar-SA"/>
        </w:rPr>
        <w:t xml:space="preserve"> </w:t>
      </w:r>
      <w:proofErr w:type="spellStart"/>
      <w:r w:rsidRPr="0033305C">
        <w:rPr>
          <w:rFonts w:ascii="Verdana" w:eastAsia="Times New Roman" w:hAnsi="Verdana" w:cs="Calibri"/>
          <w:bCs/>
          <w:sz w:val="18"/>
          <w:szCs w:val="18"/>
          <w:lang w:val="en-US" w:eastAsia="ar-SA"/>
        </w:rPr>
        <w:t>по</w:t>
      </w:r>
      <w:proofErr w:type="spellEnd"/>
      <w:r w:rsidRPr="0033305C">
        <w:rPr>
          <w:rFonts w:ascii="Verdana" w:eastAsia="Times New Roman" w:hAnsi="Verdana" w:cs="Calibri"/>
          <w:bCs/>
          <w:sz w:val="18"/>
          <w:szCs w:val="18"/>
          <w:lang w:val="en-US" w:eastAsia="ar-SA"/>
        </w:rPr>
        <w:t xml:space="preserve"> </w:t>
      </w:r>
      <w:proofErr w:type="spellStart"/>
      <w:r w:rsidRPr="0033305C">
        <w:rPr>
          <w:rFonts w:ascii="Verdana" w:eastAsia="Times New Roman" w:hAnsi="Verdana" w:cs="Calibri"/>
          <w:bCs/>
          <w:sz w:val="18"/>
          <w:szCs w:val="18"/>
          <w:lang w:val="en-US" w:eastAsia="ar-SA"/>
        </w:rPr>
        <w:t>ВиК</w:t>
      </w:r>
      <w:proofErr w:type="spellEnd"/>
      <w:r w:rsidRPr="0033305C">
        <w:rPr>
          <w:rFonts w:ascii="Verdana" w:eastAsia="Times New Roman" w:hAnsi="Verdana" w:cs="Calibri"/>
          <w:bCs/>
          <w:sz w:val="18"/>
          <w:szCs w:val="18"/>
          <w:lang w:val="en-US" w:eastAsia="ar-SA"/>
        </w:rPr>
        <w:t xml:space="preserve"> </w:t>
      </w:r>
      <w:r w:rsidRPr="0033305C">
        <w:rPr>
          <w:rFonts w:ascii="Verdana" w:eastAsia="Times New Roman" w:hAnsi="Verdana" w:cs="Calibri"/>
          <w:bCs/>
          <w:sz w:val="18"/>
          <w:szCs w:val="18"/>
          <w:lang w:eastAsia="ar-SA"/>
        </w:rPr>
        <w:t>на обособената територия, обслужвана от „Водоснабдяване и канализационни услуги” ЕООД, Пазарджик</w:t>
      </w:r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за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202</w:t>
      </w:r>
      <w:r w:rsidRPr="0033305C">
        <w:rPr>
          <w:rFonts w:ascii="Verdana" w:eastAsia="Times New Roman" w:hAnsi="Verdana" w:cs="Times New Roman"/>
          <w:bCs/>
          <w:sz w:val="18"/>
          <w:szCs w:val="18"/>
        </w:rPr>
        <w:t>3</w:t>
      </w:r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г.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съгласно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чл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. 198в,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ал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. 4, т. 10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от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Закона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за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водите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.</w:t>
      </w:r>
    </w:p>
    <w:p w:rsidR="0033305C" w:rsidRPr="0033305C" w:rsidRDefault="0033305C" w:rsidP="0033305C">
      <w:pPr>
        <w:numPr>
          <w:ilvl w:val="0"/>
          <w:numId w:val="2"/>
        </w:numPr>
        <w:tabs>
          <w:tab w:val="left" w:pos="567"/>
          <w:tab w:val="left" w:pos="1276"/>
        </w:tabs>
        <w:spacing w:after="0" w:line="312" w:lineRule="auto"/>
        <w:ind w:left="0" w:firstLine="851"/>
        <w:jc w:val="both"/>
        <w:textAlignment w:val="center"/>
        <w:rPr>
          <w:rFonts w:ascii="Verdana" w:eastAsia="Times New Roman" w:hAnsi="Verdana" w:cs="Times New Roman"/>
          <w:bCs/>
          <w:sz w:val="18"/>
          <w:szCs w:val="18"/>
          <w:lang w:val="en-US"/>
        </w:rPr>
      </w:pP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Приемане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на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отчет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за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изпълнението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на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бюджета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за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202</w:t>
      </w:r>
      <w:r w:rsidRPr="0033305C">
        <w:rPr>
          <w:rFonts w:ascii="Verdana" w:eastAsia="Times New Roman" w:hAnsi="Verdana" w:cs="Times New Roman"/>
          <w:bCs/>
          <w:sz w:val="18"/>
          <w:szCs w:val="18"/>
        </w:rPr>
        <w:t>3</w:t>
      </w:r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г.</w:t>
      </w:r>
      <w:r w:rsidRPr="0033305C">
        <w:rPr>
          <w:rFonts w:ascii="Verdana" w:eastAsia="Times New Roman" w:hAnsi="Verdana" w:cs="Times New Roman"/>
          <w:bCs/>
          <w:sz w:val="18"/>
          <w:szCs w:val="18"/>
        </w:rPr>
        <w:t xml:space="preserve"> на Асоциацията по ВиК на обособената територия, обслужвана от „Водоснабдяване и канализационни услуги” ЕООД, гр. Пазарджик, съгласно чл. 9, ал. 2 и чл. 26, ал. 3 от </w:t>
      </w:r>
      <w:r w:rsidRPr="0033305C">
        <w:rPr>
          <w:rFonts w:ascii="Verdana" w:eastAsia="Calibri" w:hAnsi="Verdana" w:cs="Times New Roman"/>
          <w:bCs/>
          <w:sz w:val="18"/>
          <w:szCs w:val="18"/>
        </w:rPr>
        <w:t xml:space="preserve">Правилника за организацията и дейността на </w:t>
      </w:r>
      <w:proofErr w:type="spellStart"/>
      <w:r w:rsidRPr="0033305C">
        <w:rPr>
          <w:rFonts w:ascii="Verdana" w:eastAsia="Calibri" w:hAnsi="Verdana" w:cs="Times New Roman"/>
          <w:bCs/>
          <w:sz w:val="18"/>
          <w:szCs w:val="18"/>
        </w:rPr>
        <w:t>АВиК</w:t>
      </w:r>
      <w:proofErr w:type="spellEnd"/>
      <w:r w:rsidRPr="0033305C">
        <w:rPr>
          <w:rFonts w:ascii="Verdana" w:eastAsia="Calibri" w:hAnsi="Verdana" w:cs="Times New Roman"/>
          <w:bCs/>
          <w:sz w:val="18"/>
          <w:szCs w:val="18"/>
        </w:rPr>
        <w:t>.</w:t>
      </w:r>
    </w:p>
    <w:p w:rsidR="0033305C" w:rsidRPr="0033305C" w:rsidRDefault="0033305C" w:rsidP="0033305C">
      <w:pPr>
        <w:numPr>
          <w:ilvl w:val="0"/>
          <w:numId w:val="2"/>
        </w:numPr>
        <w:tabs>
          <w:tab w:val="left" w:pos="1276"/>
          <w:tab w:val="left" w:pos="1701"/>
        </w:tabs>
        <w:spacing w:after="0" w:line="312" w:lineRule="auto"/>
        <w:ind w:left="0" w:firstLine="851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val="en-US"/>
        </w:rPr>
      </w:pPr>
      <w:proofErr w:type="spellStart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>Приемане</w:t>
      </w:r>
      <w:proofErr w:type="spellEnd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 xml:space="preserve"> </w:t>
      </w:r>
      <w:r w:rsidRPr="0033305C">
        <w:rPr>
          <w:rFonts w:ascii="Verdana" w:eastAsia="Times New Roman" w:hAnsi="Verdana" w:cs="Times New Roman"/>
          <w:sz w:val="18"/>
          <w:szCs w:val="18"/>
        </w:rPr>
        <w:t xml:space="preserve">на </w:t>
      </w:r>
      <w:proofErr w:type="spellStart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>Бюджет</w:t>
      </w:r>
      <w:proofErr w:type="spellEnd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>на</w:t>
      </w:r>
      <w:proofErr w:type="spellEnd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 xml:space="preserve"> </w:t>
      </w:r>
      <w:r w:rsidRPr="0033305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А</w:t>
      </w:r>
      <w:proofErr w:type="spellStart"/>
      <w:r w:rsidRPr="0033305C">
        <w:rPr>
          <w:rFonts w:ascii="Verdana" w:eastAsia="Times New Roman" w:hAnsi="Verdana" w:cs="Calibri"/>
          <w:bCs/>
          <w:sz w:val="18"/>
          <w:szCs w:val="18"/>
          <w:lang w:val="en-US" w:eastAsia="ar-SA"/>
        </w:rPr>
        <w:t>социация</w:t>
      </w:r>
      <w:proofErr w:type="spellEnd"/>
      <w:r w:rsidRPr="0033305C">
        <w:rPr>
          <w:rFonts w:ascii="Verdana" w:eastAsia="Times New Roman" w:hAnsi="Verdana" w:cs="Calibri"/>
          <w:bCs/>
          <w:sz w:val="18"/>
          <w:szCs w:val="18"/>
          <w:lang w:eastAsia="ar-SA"/>
        </w:rPr>
        <w:t>та</w:t>
      </w:r>
      <w:r w:rsidRPr="0033305C">
        <w:rPr>
          <w:rFonts w:ascii="Verdana" w:eastAsia="Times New Roman" w:hAnsi="Verdana" w:cs="Calibri"/>
          <w:bCs/>
          <w:sz w:val="18"/>
          <w:szCs w:val="18"/>
          <w:lang w:val="en-US" w:eastAsia="ar-SA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>за</w:t>
      </w:r>
      <w:proofErr w:type="spellEnd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 xml:space="preserve"> 202</w:t>
      </w:r>
      <w:r w:rsidRPr="0033305C">
        <w:rPr>
          <w:rFonts w:ascii="Verdana" w:eastAsia="Times New Roman" w:hAnsi="Verdana" w:cs="Times New Roman"/>
          <w:sz w:val="18"/>
          <w:szCs w:val="18"/>
        </w:rPr>
        <w:t>4</w:t>
      </w:r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 xml:space="preserve"> г.</w:t>
      </w:r>
      <w:r w:rsidRPr="0033305C">
        <w:rPr>
          <w:rFonts w:ascii="Verdana" w:eastAsia="Times New Roman" w:hAnsi="Verdana" w:cs="Times New Roman"/>
          <w:sz w:val="18"/>
          <w:szCs w:val="18"/>
        </w:rPr>
        <w:t>, съгласно</w:t>
      </w:r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>чл</w:t>
      </w:r>
      <w:proofErr w:type="spellEnd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 xml:space="preserve">. 198в, </w:t>
      </w:r>
      <w:proofErr w:type="spellStart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>ал</w:t>
      </w:r>
      <w:proofErr w:type="spellEnd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 xml:space="preserve">. 4, т. 9 </w:t>
      </w:r>
      <w:proofErr w:type="spellStart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>от</w:t>
      </w:r>
      <w:proofErr w:type="spellEnd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>Закона</w:t>
      </w:r>
      <w:proofErr w:type="spellEnd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>за</w:t>
      </w:r>
      <w:proofErr w:type="spellEnd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>водите</w:t>
      </w:r>
      <w:proofErr w:type="spellEnd"/>
      <w:r w:rsidRPr="0033305C">
        <w:rPr>
          <w:rFonts w:ascii="Verdana" w:eastAsia="Times New Roman" w:hAnsi="Verdana" w:cs="Times New Roman"/>
          <w:sz w:val="18"/>
          <w:szCs w:val="18"/>
        </w:rPr>
        <w:t xml:space="preserve"> и</w:t>
      </w:r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чл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. 9,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ал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. 2 </w:t>
      </w:r>
      <w:r w:rsidRPr="0033305C">
        <w:rPr>
          <w:rFonts w:ascii="Verdana" w:eastAsia="Times New Roman" w:hAnsi="Verdana" w:cs="Times New Roman"/>
          <w:bCs/>
          <w:sz w:val="18"/>
          <w:szCs w:val="18"/>
        </w:rPr>
        <w:t xml:space="preserve">във връзка с чл. 21, ал. 1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от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Правилника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за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организацията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и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дейността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на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АВ</w:t>
      </w:r>
      <w:r w:rsidRPr="0033305C">
        <w:rPr>
          <w:rFonts w:ascii="Verdana" w:eastAsia="Times New Roman" w:hAnsi="Verdana" w:cs="Times New Roman"/>
          <w:bCs/>
          <w:sz w:val="18"/>
          <w:szCs w:val="18"/>
        </w:rPr>
        <w:t>и</w:t>
      </w:r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К.</w:t>
      </w:r>
    </w:p>
    <w:p w:rsidR="0033305C" w:rsidRPr="0033305C" w:rsidRDefault="0033305C" w:rsidP="0033305C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312" w:lineRule="auto"/>
        <w:ind w:left="0" w:firstLine="851"/>
        <w:jc w:val="both"/>
        <w:textAlignment w:val="center"/>
        <w:rPr>
          <w:rFonts w:ascii="Verdana" w:eastAsia="Times New Roman" w:hAnsi="Verdana" w:cs="Times New Roman"/>
          <w:bCs/>
          <w:sz w:val="18"/>
          <w:szCs w:val="18"/>
          <w:lang w:val="en-US"/>
        </w:rPr>
      </w:pP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Разни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.</w:t>
      </w:r>
    </w:p>
    <w:p w:rsidR="0033305C" w:rsidRPr="0033305C" w:rsidRDefault="0033305C" w:rsidP="0033305C">
      <w:pPr>
        <w:tabs>
          <w:tab w:val="left" w:pos="709"/>
          <w:tab w:val="left" w:pos="851"/>
          <w:tab w:val="left" w:pos="993"/>
          <w:tab w:val="left" w:pos="1134"/>
        </w:tabs>
        <w:spacing w:before="240" w:after="0" w:line="312" w:lineRule="auto"/>
        <w:ind w:firstLine="851"/>
        <w:contextualSpacing/>
        <w:jc w:val="both"/>
        <w:textAlignment w:val="center"/>
        <w:rPr>
          <w:rFonts w:ascii="Verdana" w:eastAsia="Times New Roman" w:hAnsi="Verdana" w:cs="Times New Roman"/>
          <w:bCs/>
          <w:sz w:val="18"/>
          <w:szCs w:val="18"/>
        </w:rPr>
      </w:pPr>
      <w:r w:rsidRPr="0033305C">
        <w:rPr>
          <w:rFonts w:ascii="Verdana" w:eastAsia="Times New Roman" w:hAnsi="Verdana" w:cs="Times New Roman"/>
          <w:bCs/>
          <w:sz w:val="18"/>
          <w:szCs w:val="18"/>
        </w:rPr>
        <w:t>Съгласно разпоредбата на чл. 10, ал. 5, т. 5 от ПОДАВИК, Ви представям предложения за решения, както следва:</w:t>
      </w:r>
    </w:p>
    <w:p w:rsidR="0033305C" w:rsidRPr="0033305C" w:rsidRDefault="0033305C" w:rsidP="0033305C">
      <w:pPr>
        <w:pStyle w:val="a5"/>
        <w:numPr>
          <w:ilvl w:val="0"/>
          <w:numId w:val="3"/>
        </w:numPr>
        <w:tabs>
          <w:tab w:val="left" w:pos="851"/>
          <w:tab w:val="left" w:pos="1276"/>
        </w:tabs>
        <w:spacing w:after="0" w:line="360" w:lineRule="auto"/>
        <w:ind w:left="0" w:firstLine="851"/>
        <w:jc w:val="both"/>
        <w:rPr>
          <w:rFonts w:ascii="Verdana" w:eastAsia="Times New Roman" w:hAnsi="Verdana" w:cs="Times New Roman"/>
          <w:bCs/>
          <w:sz w:val="18"/>
          <w:szCs w:val="18"/>
          <w:lang w:val="ru-MD"/>
        </w:rPr>
      </w:pPr>
      <w:r w:rsidRPr="0033305C">
        <w:rPr>
          <w:rFonts w:ascii="Verdana" w:eastAsia="Times New Roman" w:hAnsi="Verdana" w:cs="Times New Roman"/>
          <w:b/>
          <w:bCs/>
          <w:sz w:val="18"/>
          <w:szCs w:val="18"/>
        </w:rPr>
        <w:t>Решение по 1</w:t>
      </w:r>
      <w:r w:rsidRPr="0033305C">
        <w:rPr>
          <w:rFonts w:ascii="Verdana" w:eastAsia="Times New Roman" w:hAnsi="Verdana" w:cs="Times New Roman"/>
          <w:bCs/>
          <w:sz w:val="18"/>
          <w:szCs w:val="18"/>
        </w:rPr>
        <w:t xml:space="preserve"> </w:t>
      </w:r>
      <w:r w:rsidRPr="0033305C">
        <w:rPr>
          <w:rFonts w:ascii="Verdana" w:eastAsia="Times New Roman" w:hAnsi="Verdana" w:cs="Times New Roman"/>
          <w:b/>
          <w:bCs/>
          <w:sz w:val="18"/>
          <w:szCs w:val="18"/>
        </w:rPr>
        <w:t>точка от дневния ред</w:t>
      </w:r>
      <w:r w:rsidRPr="0033305C">
        <w:rPr>
          <w:rFonts w:ascii="Verdana" w:eastAsia="Times New Roman" w:hAnsi="Verdana" w:cs="Times New Roman"/>
          <w:bCs/>
          <w:sz w:val="18"/>
          <w:szCs w:val="18"/>
        </w:rPr>
        <w:t xml:space="preserve"> – </w:t>
      </w:r>
      <w:r w:rsidRPr="0033305C">
        <w:rPr>
          <w:rFonts w:ascii="Verdana" w:hAnsi="Verdana"/>
          <w:bCs/>
          <w:sz w:val="18"/>
          <w:szCs w:val="18"/>
        </w:rPr>
        <w:t xml:space="preserve">Общото събрание на </w:t>
      </w:r>
      <w:r w:rsidRPr="0033305C">
        <w:rPr>
          <w:rFonts w:ascii="Verdana" w:hAnsi="Verdana"/>
          <w:sz w:val="18"/>
          <w:szCs w:val="18"/>
        </w:rPr>
        <w:t xml:space="preserve">Асоциация по ВиК на обособената територия, обслужвана от „Водоснабдяване и канализационни услуги“ ЕООД, гр. Пазарджик, </w:t>
      </w:r>
      <w:r w:rsidRPr="0033305C">
        <w:rPr>
          <w:rFonts w:ascii="Verdana" w:eastAsia="Times New Roman" w:hAnsi="Verdana" w:cs="Times New Roman"/>
          <w:bCs/>
          <w:sz w:val="18"/>
          <w:szCs w:val="18"/>
          <w:lang w:val="ru-MD"/>
        </w:rPr>
        <w:t xml:space="preserve">да </w:t>
      </w:r>
      <w:r w:rsidRPr="0033305C">
        <w:rPr>
          <w:rFonts w:ascii="Verdana" w:eastAsia="Times New Roman" w:hAnsi="Verdana" w:cs="Times New Roman"/>
          <w:bCs/>
          <w:sz w:val="18"/>
          <w:szCs w:val="18"/>
        </w:rPr>
        <w:t>гласува за</w:t>
      </w:r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приемане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годишния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отчет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за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дейността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на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color w:val="000000"/>
          <w:sz w:val="18"/>
          <w:szCs w:val="18"/>
          <w:lang w:val="en-US"/>
        </w:rPr>
        <w:t>А</w:t>
      </w:r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социация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</w:rPr>
        <w:t>та</w:t>
      </w:r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по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ВиК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Пазарджик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за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202</w:t>
      </w:r>
      <w:r w:rsidRPr="0033305C">
        <w:rPr>
          <w:rFonts w:ascii="Verdana" w:eastAsia="Times New Roman" w:hAnsi="Verdana" w:cs="Times New Roman"/>
          <w:bCs/>
          <w:sz w:val="18"/>
          <w:szCs w:val="18"/>
        </w:rPr>
        <w:t>3</w:t>
      </w:r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г.</w:t>
      </w:r>
      <w:r w:rsidRPr="0033305C">
        <w:rPr>
          <w:rFonts w:ascii="Verdana" w:eastAsia="Times New Roman" w:hAnsi="Verdana" w:cs="Times New Roman"/>
          <w:bCs/>
          <w:sz w:val="18"/>
          <w:szCs w:val="18"/>
        </w:rPr>
        <w:t>,</w:t>
      </w:r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съгласно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чл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. 198в,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ал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. 4, т. 10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от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Закона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за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водите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.</w:t>
      </w:r>
    </w:p>
    <w:p w:rsidR="0033305C" w:rsidRPr="0033305C" w:rsidRDefault="0033305C" w:rsidP="0033305C">
      <w:pPr>
        <w:pStyle w:val="a5"/>
        <w:numPr>
          <w:ilvl w:val="0"/>
          <w:numId w:val="3"/>
        </w:numPr>
        <w:tabs>
          <w:tab w:val="left" w:pos="426"/>
          <w:tab w:val="left" w:pos="567"/>
          <w:tab w:val="left" w:pos="1276"/>
        </w:tabs>
        <w:spacing w:after="0" w:line="312" w:lineRule="auto"/>
        <w:ind w:left="0" w:firstLine="851"/>
        <w:jc w:val="both"/>
        <w:textAlignment w:val="center"/>
        <w:rPr>
          <w:rFonts w:ascii="Verdana" w:eastAsia="Times New Roman" w:hAnsi="Verdana" w:cs="Times New Roman"/>
          <w:bCs/>
          <w:sz w:val="18"/>
          <w:szCs w:val="18"/>
          <w:lang w:val="en-US"/>
        </w:rPr>
      </w:pPr>
      <w:r w:rsidRPr="0033305C">
        <w:rPr>
          <w:rFonts w:ascii="Verdana" w:eastAsia="Times New Roman" w:hAnsi="Verdana" w:cs="Times New Roman"/>
          <w:b/>
          <w:bCs/>
          <w:sz w:val="18"/>
          <w:szCs w:val="18"/>
        </w:rPr>
        <w:t>Решение по 2</w:t>
      </w:r>
      <w:r w:rsidRPr="0033305C">
        <w:rPr>
          <w:rFonts w:ascii="Verdana" w:eastAsia="Times New Roman" w:hAnsi="Verdana" w:cs="Times New Roman"/>
          <w:bCs/>
          <w:sz w:val="18"/>
          <w:szCs w:val="18"/>
        </w:rPr>
        <w:t xml:space="preserve"> </w:t>
      </w:r>
      <w:r w:rsidRPr="0033305C">
        <w:rPr>
          <w:rFonts w:ascii="Verdana" w:eastAsia="Times New Roman" w:hAnsi="Verdana" w:cs="Times New Roman"/>
          <w:b/>
          <w:bCs/>
          <w:sz w:val="18"/>
          <w:szCs w:val="18"/>
        </w:rPr>
        <w:t>точка от дневния ред</w:t>
      </w:r>
      <w:r w:rsidRPr="0033305C">
        <w:rPr>
          <w:rFonts w:ascii="Verdana" w:eastAsia="Times New Roman" w:hAnsi="Verdana" w:cs="Times New Roman"/>
          <w:bCs/>
          <w:sz w:val="18"/>
          <w:szCs w:val="18"/>
        </w:rPr>
        <w:t xml:space="preserve"> – </w:t>
      </w:r>
      <w:r w:rsidRPr="0033305C">
        <w:rPr>
          <w:rFonts w:ascii="Verdana" w:hAnsi="Verdana"/>
          <w:bCs/>
          <w:sz w:val="18"/>
          <w:szCs w:val="18"/>
        </w:rPr>
        <w:t xml:space="preserve">Общото събрание на </w:t>
      </w:r>
      <w:r w:rsidRPr="0033305C">
        <w:rPr>
          <w:rFonts w:ascii="Verdana" w:hAnsi="Verdana"/>
          <w:sz w:val="18"/>
          <w:szCs w:val="18"/>
        </w:rPr>
        <w:t>Асоциация по ВиК на обособената територия, обслужвана от „Водоснабдяване и канализационни услуги“ ЕООД, гр. Пазарджик</w:t>
      </w:r>
      <w:r w:rsidRPr="0033305C">
        <w:rPr>
          <w:rFonts w:ascii="Verdana" w:eastAsia="Times New Roman" w:hAnsi="Verdana" w:cs="Times New Roman"/>
          <w:bCs/>
          <w:sz w:val="18"/>
          <w:szCs w:val="18"/>
          <w:lang w:val="ru-MD"/>
        </w:rPr>
        <w:t xml:space="preserve"> да </w:t>
      </w:r>
      <w:r w:rsidRPr="0033305C">
        <w:rPr>
          <w:rFonts w:ascii="Verdana" w:eastAsia="Times New Roman" w:hAnsi="Verdana" w:cs="Times New Roman"/>
          <w:bCs/>
          <w:sz w:val="18"/>
          <w:szCs w:val="18"/>
        </w:rPr>
        <w:t xml:space="preserve">гласува за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прием</w:t>
      </w:r>
      <w:r w:rsidRPr="0033305C">
        <w:rPr>
          <w:rFonts w:ascii="Verdana" w:eastAsia="Times New Roman" w:hAnsi="Verdana" w:cs="Times New Roman"/>
          <w:bCs/>
          <w:sz w:val="18"/>
          <w:szCs w:val="18"/>
        </w:rPr>
        <w:t>ане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отчет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</w:rPr>
        <w:t>а</w:t>
      </w:r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за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изпълнението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на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бюджета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за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202</w:t>
      </w:r>
      <w:r w:rsidRPr="0033305C">
        <w:rPr>
          <w:rFonts w:ascii="Verdana" w:eastAsia="Times New Roman" w:hAnsi="Verdana" w:cs="Times New Roman"/>
          <w:bCs/>
          <w:sz w:val="18"/>
          <w:szCs w:val="18"/>
        </w:rPr>
        <w:t>3</w:t>
      </w:r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г.</w:t>
      </w:r>
      <w:r w:rsidRPr="0033305C">
        <w:rPr>
          <w:rFonts w:ascii="Verdana" w:eastAsia="Times New Roman" w:hAnsi="Verdana" w:cs="Times New Roman"/>
          <w:bCs/>
          <w:sz w:val="18"/>
          <w:szCs w:val="18"/>
        </w:rPr>
        <w:t xml:space="preserve"> на Асоциацията по ВиК Пазарджик, съгласно чл. 9, ал. 2 и чл. 26, ал. 3 от </w:t>
      </w:r>
      <w:r w:rsidRPr="0033305C">
        <w:rPr>
          <w:rFonts w:ascii="Verdana" w:eastAsia="Calibri" w:hAnsi="Verdana" w:cs="Times New Roman"/>
          <w:bCs/>
          <w:sz w:val="18"/>
          <w:szCs w:val="18"/>
        </w:rPr>
        <w:t xml:space="preserve">Правилника за организацията и дейността на </w:t>
      </w:r>
      <w:proofErr w:type="spellStart"/>
      <w:r w:rsidRPr="0033305C">
        <w:rPr>
          <w:rFonts w:ascii="Verdana" w:eastAsia="Calibri" w:hAnsi="Verdana" w:cs="Times New Roman"/>
          <w:bCs/>
          <w:sz w:val="18"/>
          <w:szCs w:val="18"/>
        </w:rPr>
        <w:t>АВиК</w:t>
      </w:r>
      <w:proofErr w:type="spellEnd"/>
      <w:r w:rsidRPr="0033305C">
        <w:rPr>
          <w:rFonts w:ascii="Verdana" w:eastAsia="Calibri" w:hAnsi="Verdana" w:cs="Times New Roman"/>
          <w:bCs/>
          <w:sz w:val="18"/>
          <w:szCs w:val="18"/>
        </w:rPr>
        <w:t>.</w:t>
      </w:r>
    </w:p>
    <w:p w:rsidR="0033305C" w:rsidRPr="0033305C" w:rsidRDefault="0033305C" w:rsidP="0033305C">
      <w:pPr>
        <w:pStyle w:val="a5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276"/>
          <w:tab w:val="left" w:pos="1701"/>
        </w:tabs>
        <w:spacing w:after="0" w:line="312" w:lineRule="auto"/>
        <w:ind w:left="0" w:firstLine="851"/>
        <w:jc w:val="both"/>
        <w:textAlignment w:val="center"/>
        <w:rPr>
          <w:rFonts w:ascii="Verdana" w:eastAsia="Times New Roman" w:hAnsi="Verdana" w:cs="Times New Roman"/>
          <w:bCs/>
          <w:sz w:val="18"/>
          <w:szCs w:val="18"/>
          <w:lang w:val="en-US"/>
        </w:rPr>
      </w:pPr>
      <w:r w:rsidRPr="0033305C">
        <w:rPr>
          <w:rFonts w:ascii="Verdana" w:eastAsia="Times New Roman" w:hAnsi="Verdana" w:cs="Times New Roman"/>
          <w:b/>
          <w:bCs/>
          <w:sz w:val="18"/>
          <w:szCs w:val="18"/>
        </w:rPr>
        <w:t>Решение по 3</w:t>
      </w:r>
      <w:r w:rsidRPr="0033305C">
        <w:rPr>
          <w:rFonts w:ascii="Verdana" w:eastAsia="Times New Roman" w:hAnsi="Verdana" w:cs="Times New Roman"/>
          <w:bCs/>
          <w:sz w:val="18"/>
          <w:szCs w:val="18"/>
        </w:rPr>
        <w:t xml:space="preserve"> </w:t>
      </w:r>
      <w:r w:rsidRPr="0033305C">
        <w:rPr>
          <w:rFonts w:ascii="Verdana" w:eastAsia="Times New Roman" w:hAnsi="Verdana" w:cs="Times New Roman"/>
          <w:b/>
          <w:bCs/>
          <w:sz w:val="18"/>
          <w:szCs w:val="18"/>
        </w:rPr>
        <w:t>точка от дневния ред</w:t>
      </w:r>
      <w:r w:rsidRPr="0033305C">
        <w:rPr>
          <w:rFonts w:ascii="Verdana" w:eastAsia="Times New Roman" w:hAnsi="Verdana" w:cs="Times New Roman"/>
          <w:bCs/>
          <w:sz w:val="18"/>
          <w:szCs w:val="18"/>
        </w:rPr>
        <w:t xml:space="preserve"> – </w:t>
      </w:r>
      <w:r w:rsidRPr="0033305C">
        <w:rPr>
          <w:rFonts w:ascii="Verdana" w:hAnsi="Verdana"/>
          <w:bCs/>
          <w:sz w:val="18"/>
          <w:szCs w:val="18"/>
        </w:rPr>
        <w:t xml:space="preserve">Общото събрание на </w:t>
      </w:r>
      <w:r w:rsidRPr="0033305C">
        <w:rPr>
          <w:rFonts w:ascii="Verdana" w:hAnsi="Verdana"/>
          <w:sz w:val="18"/>
          <w:szCs w:val="18"/>
        </w:rPr>
        <w:t>Асоциация по ВиК на обособената територия, обслужвана от „Водоснабдяване и канализационни услуги“ ЕООД, гр. Пазарджик</w:t>
      </w:r>
      <w:r w:rsidRPr="0033305C">
        <w:rPr>
          <w:rFonts w:ascii="Verdana" w:eastAsia="Times New Roman" w:hAnsi="Verdana" w:cs="Times New Roman"/>
          <w:bCs/>
          <w:sz w:val="18"/>
          <w:szCs w:val="18"/>
          <w:lang w:val="ru-MD"/>
        </w:rPr>
        <w:t xml:space="preserve"> да </w:t>
      </w:r>
      <w:r w:rsidRPr="0033305C">
        <w:rPr>
          <w:rFonts w:ascii="Verdana" w:eastAsia="Times New Roman" w:hAnsi="Verdana" w:cs="Times New Roman"/>
          <w:bCs/>
          <w:sz w:val="18"/>
          <w:szCs w:val="18"/>
        </w:rPr>
        <w:t>гласува за</w:t>
      </w:r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>прием</w:t>
      </w:r>
      <w:r w:rsidRPr="0033305C">
        <w:rPr>
          <w:rFonts w:ascii="Verdana" w:eastAsia="Times New Roman" w:hAnsi="Verdana" w:cs="Times New Roman"/>
          <w:sz w:val="18"/>
          <w:szCs w:val="18"/>
        </w:rPr>
        <w:t>ане</w:t>
      </w:r>
      <w:proofErr w:type="spellEnd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 xml:space="preserve"> </w:t>
      </w:r>
      <w:r w:rsidRPr="0033305C">
        <w:rPr>
          <w:rFonts w:ascii="Verdana" w:eastAsia="Times New Roman" w:hAnsi="Verdana" w:cs="Times New Roman"/>
          <w:sz w:val="18"/>
          <w:szCs w:val="18"/>
        </w:rPr>
        <w:t xml:space="preserve">на предложения </w:t>
      </w:r>
      <w:proofErr w:type="spellStart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>Бюджет</w:t>
      </w:r>
      <w:proofErr w:type="spellEnd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>на</w:t>
      </w:r>
      <w:proofErr w:type="spellEnd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 xml:space="preserve"> </w:t>
      </w:r>
      <w:r w:rsidRPr="0033305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А</w:t>
      </w:r>
      <w:proofErr w:type="spellStart"/>
      <w:r w:rsidRPr="0033305C">
        <w:rPr>
          <w:rFonts w:ascii="Verdana" w:eastAsia="Times New Roman" w:hAnsi="Verdana" w:cs="Calibri"/>
          <w:bCs/>
          <w:sz w:val="18"/>
          <w:szCs w:val="18"/>
          <w:lang w:val="en-US" w:eastAsia="ar-SA"/>
        </w:rPr>
        <w:t>социация</w:t>
      </w:r>
      <w:proofErr w:type="spellEnd"/>
      <w:r w:rsidRPr="0033305C">
        <w:rPr>
          <w:rFonts w:ascii="Verdana" w:eastAsia="Times New Roman" w:hAnsi="Verdana" w:cs="Calibri"/>
          <w:bCs/>
          <w:sz w:val="18"/>
          <w:szCs w:val="18"/>
          <w:lang w:eastAsia="ar-SA"/>
        </w:rPr>
        <w:t>та</w:t>
      </w:r>
      <w:r w:rsidRPr="0033305C">
        <w:rPr>
          <w:rFonts w:ascii="Verdana" w:eastAsia="Times New Roman" w:hAnsi="Verdana" w:cs="Calibri"/>
          <w:bCs/>
          <w:sz w:val="18"/>
          <w:szCs w:val="18"/>
          <w:lang w:val="en-US" w:eastAsia="ar-SA"/>
        </w:rPr>
        <w:t xml:space="preserve"> </w:t>
      </w:r>
      <w:proofErr w:type="spellStart"/>
      <w:r w:rsidRPr="0033305C">
        <w:rPr>
          <w:rFonts w:ascii="Verdana" w:eastAsia="Times New Roman" w:hAnsi="Verdana" w:cs="Calibri"/>
          <w:bCs/>
          <w:sz w:val="18"/>
          <w:szCs w:val="18"/>
          <w:lang w:val="en-US" w:eastAsia="ar-SA"/>
        </w:rPr>
        <w:t>по</w:t>
      </w:r>
      <w:proofErr w:type="spellEnd"/>
      <w:r w:rsidRPr="0033305C">
        <w:rPr>
          <w:rFonts w:ascii="Verdana" w:eastAsia="Times New Roman" w:hAnsi="Verdana" w:cs="Calibri"/>
          <w:bCs/>
          <w:sz w:val="18"/>
          <w:szCs w:val="18"/>
          <w:lang w:val="en-US" w:eastAsia="ar-SA"/>
        </w:rPr>
        <w:t xml:space="preserve"> </w:t>
      </w:r>
      <w:proofErr w:type="spellStart"/>
      <w:r w:rsidRPr="0033305C">
        <w:rPr>
          <w:rFonts w:ascii="Verdana" w:eastAsia="Times New Roman" w:hAnsi="Verdana" w:cs="Calibri"/>
          <w:bCs/>
          <w:sz w:val="18"/>
          <w:szCs w:val="18"/>
          <w:lang w:val="en-US" w:eastAsia="ar-SA"/>
        </w:rPr>
        <w:t>ВиК</w:t>
      </w:r>
      <w:proofErr w:type="spellEnd"/>
      <w:r w:rsidRPr="0033305C">
        <w:rPr>
          <w:rFonts w:ascii="Verdana" w:eastAsia="Times New Roman" w:hAnsi="Verdana" w:cs="Calibri"/>
          <w:bCs/>
          <w:sz w:val="18"/>
          <w:szCs w:val="18"/>
          <w:lang w:val="en-US" w:eastAsia="ar-SA"/>
        </w:rPr>
        <w:t xml:space="preserve"> </w:t>
      </w:r>
      <w:r w:rsidRPr="0033305C">
        <w:rPr>
          <w:rFonts w:ascii="Verdana" w:eastAsia="Times New Roman" w:hAnsi="Verdana" w:cs="Calibri"/>
          <w:bCs/>
          <w:sz w:val="18"/>
          <w:szCs w:val="18"/>
          <w:lang w:eastAsia="ar-SA"/>
        </w:rPr>
        <w:t>Пазарджик</w:t>
      </w:r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>за</w:t>
      </w:r>
      <w:proofErr w:type="spellEnd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 xml:space="preserve"> 202</w:t>
      </w:r>
      <w:r w:rsidRPr="0033305C">
        <w:rPr>
          <w:rFonts w:ascii="Verdana" w:eastAsia="Times New Roman" w:hAnsi="Verdana" w:cs="Times New Roman"/>
          <w:sz w:val="18"/>
          <w:szCs w:val="18"/>
        </w:rPr>
        <w:t>4</w:t>
      </w:r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 xml:space="preserve"> г.</w:t>
      </w:r>
      <w:r w:rsidRPr="0033305C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>съгласно</w:t>
      </w:r>
      <w:proofErr w:type="spellEnd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>чл</w:t>
      </w:r>
      <w:proofErr w:type="spellEnd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 xml:space="preserve">. 198в, </w:t>
      </w:r>
      <w:proofErr w:type="spellStart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>ал</w:t>
      </w:r>
      <w:proofErr w:type="spellEnd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 xml:space="preserve">. 4, т. 9 </w:t>
      </w:r>
      <w:proofErr w:type="spellStart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>от</w:t>
      </w:r>
      <w:proofErr w:type="spellEnd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>Закона</w:t>
      </w:r>
      <w:proofErr w:type="spellEnd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>за</w:t>
      </w:r>
      <w:proofErr w:type="spellEnd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>водите</w:t>
      </w:r>
      <w:proofErr w:type="spellEnd"/>
      <w:r w:rsidRPr="0033305C">
        <w:rPr>
          <w:rFonts w:ascii="Verdana" w:eastAsia="Times New Roman" w:hAnsi="Verdana" w:cs="Times New Roman"/>
          <w:sz w:val="18"/>
          <w:szCs w:val="18"/>
        </w:rPr>
        <w:t xml:space="preserve"> и</w:t>
      </w:r>
      <w:r w:rsidRPr="0033305C">
        <w:rPr>
          <w:rFonts w:ascii="Verdana" w:eastAsia="Times New Roman" w:hAnsi="Verdana" w:cs="Times New Roman"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чл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. 9,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ал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. 2 </w:t>
      </w:r>
      <w:r w:rsidRPr="0033305C">
        <w:rPr>
          <w:rFonts w:ascii="Verdana" w:eastAsia="Times New Roman" w:hAnsi="Verdana" w:cs="Times New Roman"/>
          <w:bCs/>
          <w:sz w:val="18"/>
          <w:szCs w:val="18"/>
        </w:rPr>
        <w:t xml:space="preserve">във връзка с чл. 21, ал. 1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от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Правилника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за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организацията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и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дейността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на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АВиК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.</w:t>
      </w:r>
    </w:p>
    <w:p w:rsidR="0033305C" w:rsidRPr="0033305C" w:rsidRDefault="0033305C" w:rsidP="0033305C">
      <w:pPr>
        <w:pStyle w:val="a5"/>
        <w:tabs>
          <w:tab w:val="left" w:pos="851"/>
          <w:tab w:val="left" w:pos="993"/>
          <w:tab w:val="left" w:pos="1134"/>
          <w:tab w:val="left" w:pos="1276"/>
        </w:tabs>
        <w:spacing w:after="0" w:line="312" w:lineRule="auto"/>
        <w:ind w:left="0" w:firstLine="851"/>
        <w:jc w:val="both"/>
        <w:rPr>
          <w:rFonts w:ascii="Verdana" w:eastAsia="Times New Roman" w:hAnsi="Verdana" w:cs="Times New Roman"/>
          <w:bCs/>
          <w:sz w:val="18"/>
          <w:szCs w:val="18"/>
          <w:lang w:val="ru-MD"/>
        </w:rPr>
      </w:pPr>
    </w:p>
    <w:p w:rsidR="0033305C" w:rsidRPr="0033305C" w:rsidRDefault="0033305C" w:rsidP="0033305C">
      <w:pPr>
        <w:pStyle w:val="a5"/>
        <w:tabs>
          <w:tab w:val="left" w:pos="426"/>
          <w:tab w:val="left" w:pos="993"/>
        </w:tabs>
        <w:spacing w:before="120" w:after="0" w:line="312" w:lineRule="auto"/>
        <w:ind w:left="0" w:firstLine="709"/>
        <w:contextualSpacing w:val="0"/>
        <w:jc w:val="both"/>
        <w:rPr>
          <w:rFonts w:ascii="Verdana" w:eastAsia="Times New Roman" w:hAnsi="Verdana" w:cs="Times New Roman"/>
          <w:bCs/>
          <w:sz w:val="18"/>
          <w:szCs w:val="18"/>
        </w:rPr>
      </w:pPr>
      <w:r w:rsidRPr="0033305C">
        <w:rPr>
          <w:rFonts w:ascii="Verdana" w:eastAsia="Times New Roman" w:hAnsi="Verdana" w:cs="Times New Roman"/>
          <w:bCs/>
          <w:sz w:val="18"/>
          <w:szCs w:val="18"/>
        </w:rPr>
        <w:t xml:space="preserve">Напомням, че съгласно чл. 11 от ПОДАВИК, всеки член на асоциацията има право да иска включването на допълнителни въпроси за обсъждане в дневния ред на заседанията на Общото събрание. Исканията за включване на нови точки в дневния ред се изпращат в писмена </w:t>
      </w:r>
      <w:r w:rsidRPr="0033305C">
        <w:rPr>
          <w:rFonts w:ascii="Verdana" w:eastAsia="Times New Roman" w:hAnsi="Verdana" w:cs="Times New Roman"/>
          <w:bCs/>
          <w:sz w:val="18"/>
          <w:szCs w:val="18"/>
        </w:rPr>
        <w:lastRenderedPageBreak/>
        <w:t>форма на адреса на управление на асоциацията и на електронната поща на асоциацията на е-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</w:rPr>
        <w:t>mail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</w:rPr>
        <w:t xml:space="preserve">: </w:t>
      </w:r>
      <w:hyperlink r:id="rId5" w:history="1">
        <w:r w:rsidRPr="0033305C">
          <w:rPr>
            <w:rStyle w:val="a6"/>
            <w:rFonts w:ascii="Verdana" w:eastAsia="Times New Roman" w:hAnsi="Verdana" w:cs="Times New Roman"/>
            <w:bCs/>
            <w:sz w:val="18"/>
            <w:szCs w:val="18"/>
          </w:rPr>
          <w:t>secretary@pz.government.bg</w:t>
        </w:r>
      </w:hyperlink>
      <w:r w:rsidRPr="0033305C">
        <w:rPr>
          <w:rFonts w:ascii="Verdana" w:eastAsia="Times New Roman" w:hAnsi="Verdana" w:cs="Times New Roman"/>
          <w:bCs/>
          <w:sz w:val="18"/>
          <w:szCs w:val="18"/>
        </w:rPr>
        <w:t xml:space="preserve">, в срок не по-късно от 21 дни преди деня на провеждане на заседанието на Общото събрание. </w:t>
      </w:r>
    </w:p>
    <w:p w:rsidR="0033305C" w:rsidRPr="0033305C" w:rsidRDefault="0033305C" w:rsidP="0033305C">
      <w:pPr>
        <w:tabs>
          <w:tab w:val="left" w:pos="709"/>
          <w:tab w:val="left" w:pos="851"/>
          <w:tab w:val="left" w:pos="993"/>
          <w:tab w:val="left" w:pos="1134"/>
        </w:tabs>
        <w:spacing w:after="0" w:line="312" w:lineRule="auto"/>
        <w:ind w:firstLine="851"/>
        <w:jc w:val="both"/>
        <w:textAlignment w:val="center"/>
        <w:rPr>
          <w:rFonts w:ascii="Verdana" w:eastAsia="Times New Roman" w:hAnsi="Verdana" w:cs="Times New Roman"/>
          <w:bCs/>
          <w:sz w:val="18"/>
          <w:szCs w:val="18"/>
        </w:rPr>
      </w:pPr>
      <w:r w:rsidRPr="0033305C">
        <w:rPr>
          <w:rFonts w:ascii="Verdana" w:eastAsia="Times New Roman" w:hAnsi="Verdana" w:cs="Times New Roman"/>
          <w:bCs/>
          <w:sz w:val="18"/>
          <w:szCs w:val="18"/>
        </w:rPr>
        <w:t xml:space="preserve">Съгласно чл. 14, ал. 4 от Правилника, когато някой от представителите на общините от съответната асоциация, имащи право на глас, упражни това право с "против" или "въздържал се", следва съответният представител да представи </w:t>
      </w:r>
      <w:r w:rsidRPr="0033305C">
        <w:rPr>
          <w:rFonts w:ascii="Verdana" w:eastAsia="Times New Roman" w:hAnsi="Verdana" w:cs="Times New Roman"/>
          <w:b/>
          <w:bCs/>
          <w:sz w:val="18"/>
          <w:szCs w:val="18"/>
        </w:rPr>
        <w:t>писмено становище</w:t>
      </w:r>
      <w:r w:rsidRPr="0033305C">
        <w:rPr>
          <w:rFonts w:ascii="Verdana" w:eastAsia="Times New Roman" w:hAnsi="Verdana" w:cs="Times New Roman"/>
          <w:bCs/>
          <w:sz w:val="18"/>
          <w:szCs w:val="18"/>
        </w:rPr>
        <w:t xml:space="preserve"> за това решение, което се включва в протокола.</w:t>
      </w:r>
    </w:p>
    <w:p w:rsidR="0033305C" w:rsidRPr="0033305C" w:rsidRDefault="0033305C" w:rsidP="0033305C">
      <w:pPr>
        <w:tabs>
          <w:tab w:val="left" w:pos="709"/>
          <w:tab w:val="left" w:pos="851"/>
          <w:tab w:val="left" w:pos="993"/>
          <w:tab w:val="left" w:pos="1134"/>
        </w:tabs>
        <w:spacing w:after="0" w:line="312" w:lineRule="auto"/>
        <w:ind w:firstLine="851"/>
        <w:jc w:val="both"/>
        <w:textAlignment w:val="center"/>
        <w:rPr>
          <w:rFonts w:ascii="Verdana" w:eastAsia="Times New Roman" w:hAnsi="Verdana" w:cs="Times New Roman"/>
          <w:bCs/>
          <w:sz w:val="18"/>
          <w:szCs w:val="18"/>
        </w:rPr>
      </w:pPr>
      <w:r w:rsidRPr="0033305C">
        <w:rPr>
          <w:rFonts w:ascii="Verdana" w:eastAsia="Times New Roman" w:hAnsi="Verdana" w:cs="Times New Roman"/>
          <w:bCs/>
          <w:sz w:val="18"/>
          <w:szCs w:val="18"/>
        </w:rPr>
        <w:t xml:space="preserve">Материалите по точките от дневния ред на заседанието на Общото събрание са приложени към настоящата покана и са публикувани на интернет страницата на Областна администрация Пазарджик. </w:t>
      </w:r>
    </w:p>
    <w:p w:rsidR="0033305C" w:rsidRPr="0033305C" w:rsidRDefault="0033305C" w:rsidP="0033305C">
      <w:pPr>
        <w:tabs>
          <w:tab w:val="left" w:pos="709"/>
          <w:tab w:val="left" w:pos="851"/>
          <w:tab w:val="left" w:pos="993"/>
          <w:tab w:val="left" w:pos="1134"/>
        </w:tabs>
        <w:spacing w:after="0" w:line="312" w:lineRule="auto"/>
        <w:ind w:firstLine="851"/>
        <w:jc w:val="both"/>
        <w:textAlignment w:val="center"/>
        <w:rPr>
          <w:rFonts w:ascii="Verdana" w:eastAsia="Times New Roman" w:hAnsi="Verdana" w:cs="Times New Roman"/>
          <w:bCs/>
          <w:sz w:val="18"/>
          <w:szCs w:val="18"/>
        </w:rPr>
      </w:pPr>
    </w:p>
    <w:p w:rsidR="0033305C" w:rsidRPr="0033305C" w:rsidRDefault="0033305C" w:rsidP="0033305C">
      <w:pPr>
        <w:tabs>
          <w:tab w:val="left" w:pos="709"/>
          <w:tab w:val="left" w:pos="851"/>
          <w:tab w:val="left" w:pos="993"/>
          <w:tab w:val="left" w:pos="1134"/>
        </w:tabs>
        <w:spacing w:after="0" w:line="312" w:lineRule="auto"/>
        <w:ind w:firstLine="851"/>
        <w:jc w:val="both"/>
        <w:textAlignment w:val="center"/>
        <w:rPr>
          <w:rFonts w:ascii="Verdana" w:eastAsia="Times New Roman" w:hAnsi="Verdana" w:cs="Times New Roman"/>
          <w:bCs/>
          <w:sz w:val="18"/>
          <w:szCs w:val="18"/>
        </w:rPr>
      </w:pPr>
      <w:r w:rsidRPr="0033305C">
        <w:rPr>
          <w:rFonts w:ascii="Verdana" w:eastAsia="Times New Roman" w:hAnsi="Verdana" w:cs="Times New Roman"/>
          <w:bCs/>
          <w:sz w:val="18"/>
          <w:szCs w:val="18"/>
        </w:rPr>
        <w:t xml:space="preserve">При липса на кворум за провеждане на заседанието, в изпълнение на чл. 10, ал. 5, т. 6 от Правилника, определям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резервна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дата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r w:rsidRPr="0033305C">
        <w:rPr>
          <w:rFonts w:ascii="Verdana" w:eastAsia="Times New Roman" w:hAnsi="Verdana" w:cs="Times New Roman"/>
          <w:bCs/>
          <w:sz w:val="18"/>
          <w:szCs w:val="18"/>
        </w:rPr>
        <w:t xml:space="preserve">- </w:t>
      </w:r>
      <w:r w:rsidRPr="0033305C">
        <w:rPr>
          <w:rFonts w:ascii="Verdana" w:eastAsia="Times New Roman" w:hAnsi="Verdana" w:cs="Times New Roman"/>
          <w:b/>
          <w:bCs/>
          <w:sz w:val="18"/>
          <w:szCs w:val="18"/>
        </w:rPr>
        <w:t>19.03.2024 г. от 11,00 ч.</w:t>
      </w:r>
      <w:r w:rsidRPr="0033305C">
        <w:rPr>
          <w:rFonts w:ascii="Verdana" w:eastAsia="Times New Roman" w:hAnsi="Verdana" w:cs="Times New Roman"/>
          <w:bCs/>
          <w:sz w:val="18"/>
          <w:szCs w:val="18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за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провеждане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на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>заседанието</w:t>
      </w:r>
      <w:proofErr w:type="spellEnd"/>
      <w:r w:rsidRPr="0033305C">
        <w:rPr>
          <w:rFonts w:ascii="Verdana" w:eastAsia="Times New Roman" w:hAnsi="Verdana" w:cs="Times New Roman"/>
          <w:bCs/>
          <w:sz w:val="18"/>
          <w:szCs w:val="18"/>
          <w:lang w:val="en-US"/>
        </w:rPr>
        <w:t xml:space="preserve"> </w:t>
      </w:r>
      <w:r w:rsidRPr="0033305C">
        <w:rPr>
          <w:rFonts w:ascii="Verdana" w:eastAsia="Times New Roman" w:hAnsi="Verdana" w:cs="Times New Roman"/>
          <w:bCs/>
          <w:sz w:val="18"/>
          <w:szCs w:val="18"/>
        </w:rPr>
        <w:t xml:space="preserve">на Общото събрание, без промяна в дневния ред, за която са валидни предоставените Ви мандати. </w:t>
      </w:r>
    </w:p>
    <w:p w:rsidR="0033305C" w:rsidRPr="0033305C" w:rsidRDefault="0033305C" w:rsidP="0033305C">
      <w:pPr>
        <w:pStyle w:val="a5"/>
        <w:tabs>
          <w:tab w:val="left" w:pos="851"/>
        </w:tabs>
        <w:spacing w:before="120" w:after="0" w:line="312" w:lineRule="auto"/>
        <w:ind w:left="0" w:firstLine="709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Обръщам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внимание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,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че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на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основание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чл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. 198е, ал.3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от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 ЗВ</w:t>
      </w:r>
      <w:r w:rsidRPr="0033305C">
        <w:rPr>
          <w:rFonts w:ascii="Verdana" w:eastAsia="Times New Roman" w:hAnsi="Verdana" w:cs="Times New Roman"/>
          <w:b/>
          <w:bCs/>
          <w:sz w:val="18"/>
          <w:szCs w:val="18"/>
        </w:rPr>
        <w:t>,</w:t>
      </w:r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представителят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на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общината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 в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Асоциацията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по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 В и К е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кметът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на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общината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, а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при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невъзможност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той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да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участва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Общинският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съвет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определя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друг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представител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.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Позицията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 и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мандатът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на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представителя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на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общината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 </w:t>
      </w:r>
      <w:r w:rsidRPr="0033305C">
        <w:rPr>
          <w:rFonts w:ascii="Verdana" w:eastAsia="Calibri" w:hAnsi="Verdana" w:cs="Times New Roman"/>
          <w:b/>
          <w:sz w:val="18"/>
          <w:szCs w:val="18"/>
        </w:rPr>
        <w:t xml:space="preserve">за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заседани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</w:rPr>
        <w:t>ето</w:t>
      </w:r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на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Общото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събрание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на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асоциацията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по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 В и К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се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съгласуват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по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ред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,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определен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от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Общински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съвет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, </w:t>
      </w:r>
      <w:proofErr w:type="spellStart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>съгласно</w:t>
      </w:r>
      <w:proofErr w:type="spellEnd"/>
      <w:r w:rsidRPr="0033305C">
        <w:rPr>
          <w:rFonts w:ascii="Verdana" w:eastAsia="Calibri" w:hAnsi="Verdana" w:cs="Times New Roman"/>
          <w:b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чл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. 198е,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ал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.</w:t>
      </w:r>
      <w:r w:rsidRPr="0033305C">
        <w:rPr>
          <w:rFonts w:ascii="Verdana" w:eastAsia="Times New Roman" w:hAnsi="Verdana" w:cs="Times New Roman"/>
          <w:b/>
          <w:bCs/>
          <w:sz w:val="18"/>
          <w:szCs w:val="18"/>
        </w:rPr>
        <w:t>5</w:t>
      </w:r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от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 </w:t>
      </w:r>
      <w:r w:rsidRPr="0033305C">
        <w:rPr>
          <w:rFonts w:ascii="Verdana" w:eastAsia="Times New Roman" w:hAnsi="Verdana" w:cs="Times New Roman"/>
          <w:b/>
          <w:bCs/>
          <w:sz w:val="18"/>
          <w:szCs w:val="18"/>
        </w:rPr>
        <w:t>същия закон.</w:t>
      </w:r>
    </w:p>
    <w:p w:rsidR="0033305C" w:rsidRPr="0033305C" w:rsidRDefault="0033305C" w:rsidP="0033305C">
      <w:pPr>
        <w:tabs>
          <w:tab w:val="left" w:pos="709"/>
          <w:tab w:val="left" w:pos="851"/>
          <w:tab w:val="left" w:pos="993"/>
          <w:tab w:val="left" w:pos="1134"/>
        </w:tabs>
        <w:spacing w:after="0" w:line="312" w:lineRule="auto"/>
        <w:ind w:firstLine="851"/>
        <w:jc w:val="both"/>
        <w:textAlignment w:val="center"/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</w:pP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Заверен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препис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от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взетото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решение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на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съответния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общински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съвет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 е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необходимо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да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представите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пред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Председателя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на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Асоциацията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по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ВиК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най-късно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 в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деня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на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провеждане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на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Общото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събрание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,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преди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регистрацията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 в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присъствения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списък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,</w:t>
      </w:r>
      <w:r w:rsidRPr="0033305C">
        <w:rPr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както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 и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предварително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на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електронната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>поща</w:t>
      </w:r>
      <w:proofErr w:type="spellEnd"/>
      <w:r w:rsidRPr="0033305C">
        <w:rPr>
          <w:rFonts w:ascii="Verdana" w:eastAsia="Times New Roman" w:hAnsi="Verdana" w:cs="Times New Roman"/>
          <w:b/>
          <w:bCs/>
          <w:sz w:val="18"/>
          <w:szCs w:val="18"/>
          <w:lang w:val="en-US"/>
        </w:rPr>
        <w:t xml:space="preserve">: </w:t>
      </w:r>
      <w:hyperlink r:id="rId6" w:history="1">
        <w:r w:rsidRPr="0033305C">
          <w:rPr>
            <w:rStyle w:val="a6"/>
            <w:rFonts w:ascii="Verdana" w:eastAsia="Times New Roman" w:hAnsi="Verdana" w:cs="Times New Roman"/>
            <w:b/>
            <w:bCs/>
            <w:sz w:val="18"/>
            <w:szCs w:val="18"/>
          </w:rPr>
          <w:t>secretary@pz.government.bg</w:t>
        </w:r>
      </w:hyperlink>
      <w:r w:rsidRPr="0033305C">
        <w:rPr>
          <w:rStyle w:val="a6"/>
          <w:rFonts w:ascii="Verdana" w:eastAsia="Times New Roman" w:hAnsi="Verdana" w:cs="Times New Roman"/>
          <w:b/>
          <w:bCs/>
          <w:sz w:val="18"/>
          <w:szCs w:val="18"/>
        </w:rPr>
        <w:t>.</w:t>
      </w:r>
    </w:p>
    <w:p w:rsidR="0033305C" w:rsidRPr="0033305C" w:rsidRDefault="0033305C" w:rsidP="0033305C">
      <w:pPr>
        <w:tabs>
          <w:tab w:val="left" w:pos="851"/>
          <w:tab w:val="left" w:pos="1134"/>
        </w:tabs>
        <w:spacing w:before="120" w:after="0" w:line="312" w:lineRule="auto"/>
        <w:ind w:firstLine="851"/>
        <w:jc w:val="both"/>
        <w:rPr>
          <w:rFonts w:ascii="Verdana" w:eastAsia="Times New Roman" w:hAnsi="Verdana" w:cs="Tahoma"/>
          <w:color w:val="000000"/>
          <w:sz w:val="18"/>
          <w:szCs w:val="18"/>
        </w:rPr>
      </w:pPr>
      <w:r w:rsidRPr="0033305C">
        <w:rPr>
          <w:rFonts w:ascii="Verdana" w:eastAsia="Times New Roman" w:hAnsi="Verdana" w:cs="Tahoma"/>
          <w:color w:val="000000"/>
          <w:sz w:val="18"/>
          <w:szCs w:val="18"/>
        </w:rPr>
        <w:t>Като неразделна част от писмото прилагам:</w:t>
      </w:r>
    </w:p>
    <w:p w:rsidR="0033305C" w:rsidRPr="0033305C" w:rsidRDefault="0033305C" w:rsidP="0033305C">
      <w:pPr>
        <w:numPr>
          <w:ilvl w:val="0"/>
          <w:numId w:val="1"/>
        </w:numPr>
        <w:tabs>
          <w:tab w:val="left" w:pos="993"/>
        </w:tabs>
        <w:spacing w:after="120" w:line="312" w:lineRule="auto"/>
        <w:ind w:left="0" w:firstLine="851"/>
        <w:jc w:val="both"/>
        <w:rPr>
          <w:rFonts w:ascii="Verdana" w:eastAsia="Calibri" w:hAnsi="Verdana" w:cs="Times New Roman"/>
          <w:sz w:val="18"/>
          <w:szCs w:val="18"/>
        </w:rPr>
      </w:pPr>
      <w:r w:rsidRPr="0033305C">
        <w:rPr>
          <w:rFonts w:ascii="Verdana" w:eastAsia="Calibri" w:hAnsi="Verdana" w:cs="Times New Roman"/>
          <w:sz w:val="18"/>
          <w:szCs w:val="18"/>
        </w:rPr>
        <w:t xml:space="preserve">Актуално разпределение на гласовете между общините включени в Асоциацията по ВиК на обособената територия, обслужвана от </w:t>
      </w:r>
      <w:r w:rsidRPr="0033305C">
        <w:rPr>
          <w:rFonts w:ascii="Verdana" w:eastAsia="Times New Roman" w:hAnsi="Verdana" w:cs="Calibri"/>
          <w:bCs/>
          <w:sz w:val="18"/>
          <w:szCs w:val="18"/>
          <w:lang w:eastAsia="ar-SA"/>
        </w:rPr>
        <w:t>„Водоснабдяване и канализационни услуги”</w:t>
      </w:r>
      <w:r w:rsidRPr="0033305C">
        <w:rPr>
          <w:rFonts w:ascii="Verdana" w:eastAsia="Calibri" w:hAnsi="Verdana" w:cs="Times New Roman"/>
          <w:sz w:val="18"/>
          <w:szCs w:val="18"/>
        </w:rPr>
        <w:t xml:space="preserve"> ЕООД, Пазарджик”:</w:t>
      </w:r>
    </w:p>
    <w:tbl>
      <w:tblPr>
        <w:tblW w:w="87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260"/>
        <w:gridCol w:w="2557"/>
        <w:gridCol w:w="2536"/>
      </w:tblGrid>
      <w:tr w:rsidR="0033305C" w:rsidRPr="0033305C" w:rsidTr="00D22B11">
        <w:trPr>
          <w:trHeight w:val="49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05C" w:rsidRPr="0033305C" w:rsidRDefault="0033305C" w:rsidP="00D22B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33305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5C" w:rsidRPr="0033305C" w:rsidRDefault="0033305C" w:rsidP="00D22B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33305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Представител на държава/ община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5C" w:rsidRPr="0033305C" w:rsidRDefault="0033305C" w:rsidP="00D22B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33305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Обхвата на обособената територия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5C" w:rsidRPr="0033305C" w:rsidRDefault="0033305C" w:rsidP="00D22B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33305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НОВО Процентно съотношение на гласовете в Асоциацията по ВиК</w:t>
            </w:r>
          </w:p>
        </w:tc>
      </w:tr>
      <w:tr w:rsidR="0033305C" w:rsidRPr="0033305C" w:rsidTr="00D22B11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05C" w:rsidRPr="0033305C" w:rsidRDefault="0033305C" w:rsidP="00D22B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33305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5C" w:rsidRPr="0033305C" w:rsidRDefault="0033305C" w:rsidP="00D22B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33305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5C" w:rsidRPr="0033305C" w:rsidRDefault="0033305C" w:rsidP="00D22B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33305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Брой жители след 2021 г.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5C" w:rsidRPr="0033305C" w:rsidRDefault="0033305C" w:rsidP="00D22B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bg-BG"/>
              </w:rPr>
            </w:pPr>
            <w:r w:rsidRPr="0033305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%</w:t>
            </w:r>
          </w:p>
        </w:tc>
      </w:tr>
      <w:tr w:rsidR="0033305C" w:rsidRPr="0033305C" w:rsidTr="00D22B11">
        <w:trPr>
          <w:trHeight w:val="37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5C" w:rsidRPr="0033305C" w:rsidRDefault="0033305C" w:rsidP="00D22B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33305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5C" w:rsidRPr="0033305C" w:rsidRDefault="0033305C" w:rsidP="00D22B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33305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Държава представена от Областен управител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5C" w:rsidRPr="0033305C" w:rsidRDefault="0033305C" w:rsidP="00D22B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33305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5C" w:rsidRPr="0033305C" w:rsidRDefault="0033305C" w:rsidP="00D22B11">
            <w:pPr>
              <w:tabs>
                <w:tab w:val="left" w:pos="1351"/>
              </w:tabs>
              <w:spacing w:after="0" w:line="240" w:lineRule="auto"/>
              <w:ind w:right="629"/>
              <w:jc w:val="right"/>
              <w:rPr>
                <w:rFonts w:ascii="Verdana" w:eastAsia="Times New Roman" w:hAnsi="Verdana" w:cs="Calibri"/>
                <w:sz w:val="16"/>
                <w:szCs w:val="16"/>
                <w:lang w:eastAsia="bg-BG"/>
              </w:rPr>
            </w:pPr>
            <w:r w:rsidRPr="0033305C">
              <w:rPr>
                <w:rFonts w:ascii="Verdana" w:eastAsia="Times New Roman" w:hAnsi="Verdana" w:cs="Calibri"/>
                <w:sz w:val="16"/>
                <w:szCs w:val="16"/>
                <w:lang w:eastAsia="bg-BG"/>
              </w:rPr>
              <w:t>35,00</w:t>
            </w:r>
          </w:p>
        </w:tc>
      </w:tr>
      <w:tr w:rsidR="0033305C" w:rsidRPr="0033305C" w:rsidTr="00D22B11">
        <w:trPr>
          <w:trHeight w:val="26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5C" w:rsidRPr="0033305C" w:rsidRDefault="0033305C" w:rsidP="00D22B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33305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5C" w:rsidRPr="0033305C" w:rsidRDefault="0033305C" w:rsidP="00D22B11">
            <w:pPr>
              <w:rPr>
                <w:rFonts w:ascii="Verdana" w:hAnsi="Verdana"/>
                <w:sz w:val="16"/>
                <w:szCs w:val="16"/>
              </w:rPr>
            </w:pPr>
            <w:r w:rsidRPr="0033305C">
              <w:rPr>
                <w:rFonts w:ascii="Verdana" w:hAnsi="Verdana"/>
                <w:sz w:val="16"/>
                <w:szCs w:val="16"/>
              </w:rPr>
              <w:t>Община Белово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05C" w:rsidRPr="0033305C" w:rsidRDefault="0033305C" w:rsidP="00D22B11">
            <w:pPr>
              <w:ind w:right="624"/>
              <w:jc w:val="right"/>
              <w:rPr>
                <w:rFonts w:ascii="Verdana" w:hAnsi="Verdana"/>
                <w:sz w:val="16"/>
                <w:szCs w:val="16"/>
              </w:rPr>
            </w:pPr>
            <w:r w:rsidRPr="0033305C">
              <w:rPr>
                <w:rFonts w:ascii="Verdana" w:hAnsi="Verdana"/>
                <w:sz w:val="16"/>
                <w:szCs w:val="16"/>
              </w:rPr>
              <w:t>7324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05C" w:rsidRPr="0033305C" w:rsidRDefault="0033305C" w:rsidP="00D22B11">
            <w:pPr>
              <w:tabs>
                <w:tab w:val="left" w:pos="1351"/>
              </w:tabs>
              <w:ind w:right="631"/>
              <w:jc w:val="right"/>
              <w:rPr>
                <w:rFonts w:ascii="Verdana" w:hAnsi="Verdana"/>
                <w:sz w:val="16"/>
                <w:szCs w:val="16"/>
              </w:rPr>
            </w:pPr>
            <w:r w:rsidRPr="0033305C">
              <w:rPr>
                <w:rFonts w:ascii="Verdana" w:hAnsi="Verdana"/>
                <w:sz w:val="16"/>
                <w:szCs w:val="16"/>
              </w:rPr>
              <w:t>3,14</w:t>
            </w:r>
          </w:p>
        </w:tc>
      </w:tr>
      <w:tr w:rsidR="0033305C" w:rsidRPr="0033305C" w:rsidTr="00D22B11">
        <w:trPr>
          <w:trHeight w:val="171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5C" w:rsidRPr="0033305C" w:rsidRDefault="0033305C" w:rsidP="00D22B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33305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05C" w:rsidRPr="0033305C" w:rsidRDefault="0033305C" w:rsidP="00D22B11">
            <w:pPr>
              <w:rPr>
                <w:rFonts w:ascii="Verdana" w:hAnsi="Verdana"/>
                <w:sz w:val="16"/>
                <w:szCs w:val="16"/>
              </w:rPr>
            </w:pPr>
            <w:r w:rsidRPr="0033305C">
              <w:rPr>
                <w:rFonts w:ascii="Verdana" w:hAnsi="Verdana"/>
                <w:sz w:val="16"/>
                <w:szCs w:val="16"/>
              </w:rPr>
              <w:t>Община Лесичово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05C" w:rsidRPr="0033305C" w:rsidRDefault="0033305C" w:rsidP="00D22B11">
            <w:pPr>
              <w:ind w:right="624"/>
              <w:jc w:val="right"/>
              <w:rPr>
                <w:rFonts w:ascii="Verdana" w:hAnsi="Verdana"/>
                <w:sz w:val="16"/>
                <w:szCs w:val="16"/>
              </w:rPr>
            </w:pPr>
            <w:r w:rsidRPr="0033305C">
              <w:rPr>
                <w:rFonts w:ascii="Verdana" w:hAnsi="Verdana"/>
                <w:sz w:val="16"/>
                <w:szCs w:val="16"/>
              </w:rPr>
              <w:t>4695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05C" w:rsidRPr="0033305C" w:rsidRDefault="0033305C" w:rsidP="00D22B11">
            <w:pPr>
              <w:tabs>
                <w:tab w:val="left" w:pos="1351"/>
              </w:tabs>
              <w:ind w:right="631"/>
              <w:jc w:val="right"/>
              <w:rPr>
                <w:rFonts w:ascii="Verdana" w:hAnsi="Verdana"/>
                <w:sz w:val="16"/>
                <w:szCs w:val="16"/>
              </w:rPr>
            </w:pPr>
            <w:r w:rsidRPr="0033305C">
              <w:rPr>
                <w:rFonts w:ascii="Verdana" w:hAnsi="Verdana"/>
                <w:sz w:val="16"/>
                <w:szCs w:val="16"/>
              </w:rPr>
              <w:t>2,01</w:t>
            </w:r>
          </w:p>
        </w:tc>
      </w:tr>
      <w:tr w:rsidR="0033305C" w:rsidRPr="0033305C" w:rsidTr="00D22B11">
        <w:trPr>
          <w:trHeight w:val="20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5C" w:rsidRPr="0033305C" w:rsidRDefault="0033305C" w:rsidP="00D22B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33305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05C" w:rsidRPr="0033305C" w:rsidRDefault="0033305C" w:rsidP="00D22B11">
            <w:pPr>
              <w:rPr>
                <w:rFonts w:ascii="Verdana" w:hAnsi="Verdana"/>
                <w:sz w:val="16"/>
                <w:szCs w:val="16"/>
              </w:rPr>
            </w:pPr>
            <w:r w:rsidRPr="0033305C">
              <w:rPr>
                <w:rFonts w:ascii="Verdana" w:hAnsi="Verdana"/>
                <w:sz w:val="16"/>
                <w:szCs w:val="16"/>
              </w:rPr>
              <w:t>Община Пазарджик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05C" w:rsidRPr="0033305C" w:rsidRDefault="0033305C" w:rsidP="00D22B11">
            <w:pPr>
              <w:ind w:right="624"/>
              <w:jc w:val="right"/>
              <w:rPr>
                <w:rFonts w:ascii="Verdana" w:hAnsi="Verdana"/>
                <w:sz w:val="16"/>
                <w:szCs w:val="16"/>
              </w:rPr>
            </w:pPr>
            <w:r w:rsidRPr="0033305C">
              <w:rPr>
                <w:rFonts w:ascii="Verdana" w:hAnsi="Verdana"/>
                <w:sz w:val="16"/>
                <w:szCs w:val="16"/>
              </w:rPr>
              <w:t>91368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05C" w:rsidRPr="0033305C" w:rsidRDefault="0033305C" w:rsidP="00D22B11">
            <w:pPr>
              <w:tabs>
                <w:tab w:val="left" w:pos="1351"/>
              </w:tabs>
              <w:ind w:right="631"/>
              <w:jc w:val="right"/>
              <w:rPr>
                <w:rFonts w:ascii="Verdana" w:hAnsi="Verdana"/>
                <w:sz w:val="16"/>
                <w:szCs w:val="16"/>
              </w:rPr>
            </w:pPr>
            <w:r w:rsidRPr="0033305C">
              <w:rPr>
                <w:rFonts w:ascii="Verdana" w:hAnsi="Verdana"/>
                <w:sz w:val="16"/>
                <w:szCs w:val="16"/>
              </w:rPr>
              <w:t>39,16</w:t>
            </w:r>
          </w:p>
        </w:tc>
      </w:tr>
      <w:tr w:rsidR="0033305C" w:rsidRPr="0033305C" w:rsidTr="00D22B11">
        <w:trPr>
          <w:trHeight w:val="111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5C" w:rsidRPr="0033305C" w:rsidRDefault="0033305C" w:rsidP="00D22B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33305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05C" w:rsidRPr="0033305C" w:rsidRDefault="0033305C" w:rsidP="00D22B11">
            <w:pPr>
              <w:rPr>
                <w:rFonts w:ascii="Verdana" w:hAnsi="Verdana"/>
                <w:sz w:val="16"/>
                <w:szCs w:val="16"/>
              </w:rPr>
            </w:pPr>
            <w:r w:rsidRPr="0033305C">
              <w:rPr>
                <w:rFonts w:ascii="Verdana" w:hAnsi="Verdana"/>
                <w:sz w:val="16"/>
                <w:szCs w:val="16"/>
              </w:rPr>
              <w:t>Община Панагюрище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05C" w:rsidRPr="0033305C" w:rsidRDefault="0033305C" w:rsidP="00D22B11">
            <w:pPr>
              <w:ind w:right="624"/>
              <w:jc w:val="right"/>
              <w:rPr>
                <w:rFonts w:ascii="Verdana" w:hAnsi="Verdana"/>
                <w:sz w:val="16"/>
                <w:szCs w:val="16"/>
              </w:rPr>
            </w:pPr>
            <w:r w:rsidRPr="0033305C">
              <w:rPr>
                <w:rFonts w:ascii="Verdana" w:hAnsi="Verdana"/>
                <w:sz w:val="16"/>
                <w:szCs w:val="16"/>
              </w:rPr>
              <w:t>22084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05C" w:rsidRPr="0033305C" w:rsidRDefault="0033305C" w:rsidP="00D22B11">
            <w:pPr>
              <w:tabs>
                <w:tab w:val="left" w:pos="1351"/>
              </w:tabs>
              <w:ind w:right="631"/>
              <w:jc w:val="right"/>
              <w:rPr>
                <w:rFonts w:ascii="Verdana" w:hAnsi="Verdana"/>
                <w:sz w:val="16"/>
                <w:szCs w:val="16"/>
              </w:rPr>
            </w:pPr>
            <w:r w:rsidRPr="0033305C">
              <w:rPr>
                <w:rFonts w:ascii="Verdana" w:hAnsi="Verdana"/>
                <w:sz w:val="16"/>
                <w:szCs w:val="16"/>
              </w:rPr>
              <w:t>9,46</w:t>
            </w:r>
          </w:p>
        </w:tc>
      </w:tr>
      <w:tr w:rsidR="0033305C" w:rsidRPr="0033305C" w:rsidTr="00D22B11">
        <w:trPr>
          <w:trHeight w:val="17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5C" w:rsidRPr="0033305C" w:rsidRDefault="0033305C" w:rsidP="00D22B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33305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05C" w:rsidRPr="0033305C" w:rsidRDefault="0033305C" w:rsidP="00D22B11">
            <w:pPr>
              <w:rPr>
                <w:rFonts w:ascii="Verdana" w:hAnsi="Verdana"/>
                <w:sz w:val="16"/>
                <w:szCs w:val="16"/>
              </w:rPr>
            </w:pPr>
            <w:r w:rsidRPr="0033305C">
              <w:rPr>
                <w:rFonts w:ascii="Verdana" w:hAnsi="Verdana"/>
                <w:sz w:val="16"/>
                <w:szCs w:val="16"/>
              </w:rPr>
              <w:t>Община Септември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05C" w:rsidRPr="0033305C" w:rsidRDefault="0033305C" w:rsidP="00D22B11">
            <w:pPr>
              <w:ind w:right="624"/>
              <w:jc w:val="right"/>
              <w:rPr>
                <w:rFonts w:ascii="Verdana" w:hAnsi="Verdana"/>
                <w:sz w:val="16"/>
                <w:szCs w:val="16"/>
              </w:rPr>
            </w:pPr>
            <w:r w:rsidRPr="0033305C">
              <w:rPr>
                <w:rFonts w:ascii="Verdana" w:hAnsi="Verdana"/>
                <w:sz w:val="16"/>
                <w:szCs w:val="16"/>
              </w:rPr>
              <w:t>21795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05C" w:rsidRPr="0033305C" w:rsidRDefault="0033305C" w:rsidP="00D22B11">
            <w:pPr>
              <w:tabs>
                <w:tab w:val="left" w:pos="1351"/>
              </w:tabs>
              <w:ind w:right="631"/>
              <w:jc w:val="right"/>
              <w:rPr>
                <w:rFonts w:ascii="Verdana" w:hAnsi="Verdana"/>
                <w:sz w:val="16"/>
                <w:szCs w:val="16"/>
              </w:rPr>
            </w:pPr>
            <w:r w:rsidRPr="0033305C">
              <w:rPr>
                <w:rFonts w:ascii="Verdana" w:hAnsi="Verdana"/>
                <w:sz w:val="16"/>
                <w:szCs w:val="16"/>
              </w:rPr>
              <w:t>9,34</w:t>
            </w:r>
          </w:p>
        </w:tc>
      </w:tr>
      <w:tr w:rsidR="0033305C" w:rsidRPr="0033305C" w:rsidTr="00D22B11">
        <w:trPr>
          <w:trHeight w:val="3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5C" w:rsidRPr="0033305C" w:rsidRDefault="0033305C" w:rsidP="00D22B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33305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05C" w:rsidRPr="0033305C" w:rsidRDefault="0033305C" w:rsidP="00D22B11">
            <w:pPr>
              <w:rPr>
                <w:rFonts w:ascii="Verdana" w:hAnsi="Verdana"/>
                <w:sz w:val="16"/>
                <w:szCs w:val="16"/>
              </w:rPr>
            </w:pPr>
            <w:r w:rsidRPr="0033305C">
              <w:rPr>
                <w:rFonts w:ascii="Verdana" w:hAnsi="Verdana"/>
                <w:sz w:val="16"/>
                <w:szCs w:val="16"/>
              </w:rPr>
              <w:t>Община Стрелча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05C" w:rsidRPr="0033305C" w:rsidRDefault="0033305C" w:rsidP="00D22B11">
            <w:pPr>
              <w:ind w:right="624"/>
              <w:jc w:val="right"/>
              <w:rPr>
                <w:rFonts w:ascii="Verdana" w:hAnsi="Verdana"/>
                <w:sz w:val="16"/>
                <w:szCs w:val="16"/>
              </w:rPr>
            </w:pPr>
            <w:r w:rsidRPr="0033305C">
              <w:rPr>
                <w:rFonts w:ascii="Verdana" w:hAnsi="Verdana"/>
                <w:sz w:val="16"/>
                <w:szCs w:val="16"/>
              </w:rPr>
              <w:t>4409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05C" w:rsidRPr="0033305C" w:rsidRDefault="0033305C" w:rsidP="00D22B11">
            <w:pPr>
              <w:tabs>
                <w:tab w:val="left" w:pos="1351"/>
              </w:tabs>
              <w:ind w:right="631"/>
              <w:jc w:val="right"/>
              <w:rPr>
                <w:rFonts w:ascii="Verdana" w:hAnsi="Verdana"/>
                <w:sz w:val="16"/>
                <w:szCs w:val="16"/>
              </w:rPr>
            </w:pPr>
            <w:r w:rsidRPr="0033305C">
              <w:rPr>
                <w:rFonts w:ascii="Verdana" w:hAnsi="Verdana"/>
                <w:sz w:val="16"/>
                <w:szCs w:val="16"/>
              </w:rPr>
              <w:t>1,89</w:t>
            </w:r>
          </w:p>
        </w:tc>
      </w:tr>
      <w:tr w:rsidR="0033305C" w:rsidRPr="0033305C" w:rsidTr="00D22B11">
        <w:trPr>
          <w:trHeight w:val="3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5C" w:rsidRPr="0033305C" w:rsidRDefault="0033305C" w:rsidP="00D22B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33305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5C" w:rsidRPr="0033305C" w:rsidRDefault="0033305C" w:rsidP="00D22B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</w:pPr>
            <w:r w:rsidRPr="0033305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 xml:space="preserve">Общо за </w:t>
            </w:r>
            <w:proofErr w:type="spellStart"/>
            <w:r w:rsidRPr="0033305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>АВиК</w:t>
            </w:r>
            <w:proofErr w:type="spellEnd"/>
            <w:r w:rsidRPr="0033305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bg-BG"/>
              </w:rPr>
              <w:t xml:space="preserve"> Пазарджик 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5C" w:rsidRPr="0033305C" w:rsidRDefault="0033305C" w:rsidP="00D22B11">
            <w:pPr>
              <w:tabs>
                <w:tab w:val="left" w:pos="586"/>
              </w:tabs>
              <w:spacing w:after="0" w:line="240" w:lineRule="auto"/>
              <w:ind w:right="624"/>
              <w:jc w:val="right"/>
              <w:rPr>
                <w:rFonts w:ascii="Verdana" w:eastAsia="Times New Roman" w:hAnsi="Verdana" w:cs="Calibri"/>
                <w:bCs/>
                <w:sz w:val="16"/>
                <w:szCs w:val="16"/>
                <w:lang w:eastAsia="bg-BG"/>
              </w:rPr>
            </w:pPr>
            <w:r w:rsidRPr="0033305C">
              <w:rPr>
                <w:rFonts w:ascii="Verdana" w:eastAsia="Times New Roman" w:hAnsi="Verdana" w:cs="Calibri"/>
                <w:bCs/>
                <w:sz w:val="16"/>
                <w:szCs w:val="16"/>
                <w:lang w:eastAsia="bg-BG"/>
              </w:rPr>
              <w:t>151675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5C" w:rsidRPr="0033305C" w:rsidRDefault="0033305C" w:rsidP="00D22B11">
            <w:pPr>
              <w:tabs>
                <w:tab w:val="left" w:pos="1227"/>
                <w:tab w:val="left" w:pos="1351"/>
              </w:tabs>
              <w:spacing w:after="0" w:line="240" w:lineRule="auto"/>
              <w:ind w:right="613"/>
              <w:jc w:val="right"/>
              <w:rPr>
                <w:rFonts w:ascii="Verdana" w:eastAsia="Times New Roman" w:hAnsi="Verdana" w:cs="Calibri"/>
                <w:sz w:val="16"/>
                <w:szCs w:val="16"/>
                <w:lang w:eastAsia="bg-BG"/>
              </w:rPr>
            </w:pPr>
            <w:r w:rsidRPr="0033305C">
              <w:rPr>
                <w:rFonts w:ascii="Verdana" w:eastAsia="Times New Roman" w:hAnsi="Verdana" w:cs="Calibri"/>
                <w:sz w:val="16"/>
                <w:szCs w:val="16"/>
                <w:lang w:eastAsia="bg-BG"/>
              </w:rPr>
              <w:t>100,00</w:t>
            </w:r>
          </w:p>
        </w:tc>
      </w:tr>
    </w:tbl>
    <w:p w:rsidR="00C67C4B" w:rsidRPr="0033305C" w:rsidRDefault="00C67C4B" w:rsidP="00C67C4B">
      <w:pPr>
        <w:tabs>
          <w:tab w:val="left" w:pos="709"/>
          <w:tab w:val="left" w:pos="993"/>
        </w:tabs>
        <w:spacing w:after="0" w:line="312" w:lineRule="auto"/>
        <w:ind w:left="851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C67C4B" w:rsidRPr="0033305C" w:rsidRDefault="00C67C4B" w:rsidP="00C67C4B">
      <w:pPr>
        <w:tabs>
          <w:tab w:val="left" w:pos="851"/>
        </w:tabs>
        <w:spacing w:after="0" w:line="312" w:lineRule="auto"/>
        <w:ind w:left="851"/>
        <w:contextualSpacing/>
        <w:jc w:val="both"/>
        <w:rPr>
          <w:rFonts w:ascii="Verdana" w:eastAsia="Calibri" w:hAnsi="Verdana" w:cs="Times New Roman"/>
          <w:sz w:val="20"/>
          <w:szCs w:val="20"/>
        </w:rPr>
      </w:pPr>
    </w:p>
    <w:p w:rsidR="00C67C4B" w:rsidRPr="0033305C" w:rsidRDefault="00C67C4B" w:rsidP="00C67C4B">
      <w:pPr>
        <w:spacing w:after="0" w:line="360" w:lineRule="auto"/>
        <w:rPr>
          <w:rFonts w:ascii="Verdana" w:eastAsia="Calibri" w:hAnsi="Verdana" w:cs="Times New Roman"/>
          <w:b/>
          <w:sz w:val="18"/>
          <w:szCs w:val="18"/>
        </w:rPr>
      </w:pPr>
    </w:p>
    <w:p w:rsidR="00C67C4B" w:rsidRPr="0033305C" w:rsidRDefault="00C67C4B" w:rsidP="00C67C4B">
      <w:pPr>
        <w:spacing w:after="0" w:line="247" w:lineRule="auto"/>
        <w:rPr>
          <w:rFonts w:ascii="Verdana" w:eastAsia="Times New Roman" w:hAnsi="Verdana" w:cs="Calibri"/>
          <w:b/>
          <w:sz w:val="20"/>
          <w:szCs w:val="20"/>
          <w:lang w:eastAsia="ar-SA"/>
        </w:rPr>
      </w:pPr>
    </w:p>
    <w:p w:rsidR="00C67C4B" w:rsidRPr="0033305C" w:rsidRDefault="0033305C" w:rsidP="00C67C4B">
      <w:pPr>
        <w:spacing w:after="0" w:line="247" w:lineRule="auto"/>
        <w:rPr>
          <w:rFonts w:ascii="Verdana" w:eastAsia="Times New Roman" w:hAnsi="Verdana" w:cs="Calibri"/>
          <w:b/>
          <w:sz w:val="20"/>
          <w:szCs w:val="20"/>
          <w:lang w:val="en-US" w:eastAsia="ar-SA"/>
        </w:rPr>
      </w:pPr>
      <w:r>
        <w:rPr>
          <w:rFonts w:ascii="Verdana" w:eastAsia="Times New Roman" w:hAnsi="Verdana" w:cs="Calibri"/>
          <w:b/>
          <w:sz w:val="20"/>
          <w:szCs w:val="20"/>
          <w:lang w:eastAsia="ar-SA"/>
        </w:rPr>
        <w:t>ВАЛЕНТИНА</w:t>
      </w:r>
      <w:bookmarkStart w:id="0" w:name="_GoBack"/>
      <w:bookmarkEnd w:id="0"/>
      <w:r>
        <w:rPr>
          <w:rFonts w:ascii="Verdana" w:eastAsia="Times New Roman" w:hAnsi="Verdana" w:cs="Calibri"/>
          <w:b/>
          <w:sz w:val="20"/>
          <w:szCs w:val="20"/>
          <w:lang w:eastAsia="ar-SA"/>
        </w:rPr>
        <w:t xml:space="preserve"> КАЙТАЗОВА</w:t>
      </w:r>
      <w:r w:rsidR="00C67C4B" w:rsidRPr="0033305C">
        <w:rPr>
          <w:rFonts w:ascii="Verdana" w:eastAsia="Times New Roman" w:hAnsi="Verdana" w:cs="Calibri"/>
          <w:b/>
          <w:sz w:val="20"/>
          <w:szCs w:val="20"/>
          <w:lang w:eastAsia="ar-SA"/>
        </w:rPr>
        <w:t xml:space="preserve">  /П/</w:t>
      </w:r>
    </w:p>
    <w:p w:rsidR="00C67C4B" w:rsidRPr="0033305C" w:rsidRDefault="00C67C4B" w:rsidP="00C67C4B">
      <w:pPr>
        <w:spacing w:after="0" w:line="247" w:lineRule="auto"/>
        <w:rPr>
          <w:rFonts w:ascii="Verdana" w:eastAsia="Times New Roman" w:hAnsi="Verdana" w:cs="Calibri"/>
          <w:i/>
          <w:sz w:val="20"/>
          <w:szCs w:val="20"/>
          <w:lang w:eastAsia="ar-SA"/>
        </w:rPr>
      </w:pPr>
    </w:p>
    <w:p w:rsidR="00C67C4B" w:rsidRPr="0033305C" w:rsidRDefault="00C67C4B" w:rsidP="00C67C4B">
      <w:pPr>
        <w:spacing w:after="0" w:line="247" w:lineRule="auto"/>
        <w:rPr>
          <w:rFonts w:ascii="Verdana" w:eastAsia="Times New Roman" w:hAnsi="Verdana" w:cs="Calibri"/>
          <w:i/>
          <w:sz w:val="20"/>
          <w:szCs w:val="20"/>
          <w:lang w:eastAsia="ar-SA"/>
        </w:rPr>
      </w:pPr>
      <w:r w:rsidRPr="0033305C">
        <w:rPr>
          <w:rFonts w:ascii="Verdana" w:eastAsia="Times New Roman" w:hAnsi="Verdana" w:cs="Calibri"/>
          <w:i/>
          <w:sz w:val="20"/>
          <w:szCs w:val="20"/>
          <w:lang w:eastAsia="ar-SA"/>
        </w:rPr>
        <w:t>Областен управител и</w:t>
      </w:r>
    </w:p>
    <w:p w:rsidR="00C67C4B" w:rsidRPr="0033305C" w:rsidRDefault="00C67C4B" w:rsidP="00C67C4B">
      <w:pPr>
        <w:spacing w:after="0" w:line="247" w:lineRule="auto"/>
        <w:rPr>
          <w:rFonts w:ascii="Verdana" w:hAnsi="Verdana"/>
        </w:rPr>
      </w:pPr>
      <w:r w:rsidRPr="0033305C">
        <w:rPr>
          <w:rFonts w:ascii="Verdana" w:eastAsia="Times New Roman" w:hAnsi="Verdana" w:cs="Calibri"/>
          <w:i/>
          <w:sz w:val="20"/>
          <w:szCs w:val="20"/>
          <w:lang w:eastAsia="ar-SA"/>
        </w:rPr>
        <w:t xml:space="preserve">Председател на </w:t>
      </w:r>
      <w:proofErr w:type="spellStart"/>
      <w:r w:rsidRPr="0033305C">
        <w:rPr>
          <w:rFonts w:ascii="Verdana" w:eastAsia="Times New Roman" w:hAnsi="Verdana" w:cs="Calibri"/>
          <w:i/>
          <w:sz w:val="20"/>
          <w:szCs w:val="20"/>
          <w:lang w:eastAsia="ar-SA"/>
        </w:rPr>
        <w:t>АВиК</w:t>
      </w:r>
      <w:proofErr w:type="spellEnd"/>
      <w:r w:rsidRPr="0033305C">
        <w:rPr>
          <w:rFonts w:ascii="Verdana" w:eastAsia="Times New Roman" w:hAnsi="Verdana" w:cs="Calibri"/>
          <w:i/>
          <w:sz w:val="20"/>
          <w:szCs w:val="20"/>
          <w:lang w:eastAsia="ar-SA"/>
        </w:rPr>
        <w:t xml:space="preserve"> Пазарджик</w:t>
      </w:r>
    </w:p>
    <w:p w:rsidR="00F74BD8" w:rsidRPr="0033305C" w:rsidRDefault="00F74BD8">
      <w:pPr>
        <w:rPr>
          <w:rFonts w:ascii="Verdana" w:hAnsi="Verdana"/>
        </w:rPr>
      </w:pPr>
    </w:p>
    <w:sectPr w:rsidR="00F74BD8" w:rsidRPr="0033305C" w:rsidSect="005655D1">
      <w:headerReference w:type="first" r:id="rId7"/>
      <w:type w:val="continuous"/>
      <w:pgSz w:w="11906" w:h="16838"/>
      <w:pgMar w:top="851" w:right="1417" w:bottom="56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3AC" w:rsidRPr="005A2A11" w:rsidRDefault="0033305C" w:rsidP="009F785D">
    <w:pPr>
      <w:pStyle w:val="a3"/>
      <w:pBdr>
        <w:bottom w:val="single" w:sz="4" w:space="1" w:color="auto"/>
      </w:pBdr>
      <w:jc w:val="center"/>
      <w:rPr>
        <w:rFonts w:ascii="Verdana" w:eastAsia="Times New Roman" w:hAnsi="Verdana" w:cs="Calibri"/>
        <w:bCs/>
        <w:i/>
        <w:sz w:val="24"/>
        <w:szCs w:val="24"/>
        <w:lang w:eastAsia="ar-SA"/>
      </w:rPr>
    </w:pPr>
    <w:r w:rsidRPr="005A2A11">
      <w:rPr>
        <w:rFonts w:ascii="Verdana" w:eastAsia="Times New Roman" w:hAnsi="Verdana" w:cs="Calibri"/>
        <w:i/>
        <w:color w:val="000000"/>
        <w:sz w:val="24"/>
        <w:szCs w:val="24"/>
        <w:lang w:eastAsia="ar-SA"/>
      </w:rPr>
      <w:t>А</w:t>
    </w:r>
    <w:proofErr w:type="spellStart"/>
    <w:r w:rsidRPr="005A2A11">
      <w:rPr>
        <w:rFonts w:ascii="Verdana" w:eastAsia="Times New Roman" w:hAnsi="Verdana" w:cs="Calibri"/>
        <w:bCs/>
        <w:i/>
        <w:sz w:val="24"/>
        <w:szCs w:val="24"/>
        <w:lang w:val="en-US" w:eastAsia="ar-SA"/>
      </w:rPr>
      <w:t>социация</w:t>
    </w:r>
    <w:proofErr w:type="spellEnd"/>
    <w:r w:rsidRPr="005A2A11">
      <w:rPr>
        <w:rFonts w:ascii="Verdana" w:eastAsia="Times New Roman" w:hAnsi="Verdana" w:cs="Calibri"/>
        <w:bCs/>
        <w:i/>
        <w:sz w:val="24"/>
        <w:szCs w:val="24"/>
        <w:lang w:val="en-US" w:eastAsia="ar-SA"/>
      </w:rPr>
      <w:t xml:space="preserve"> </w:t>
    </w:r>
    <w:proofErr w:type="spellStart"/>
    <w:r w:rsidRPr="005A2A11">
      <w:rPr>
        <w:rFonts w:ascii="Verdana" w:eastAsia="Times New Roman" w:hAnsi="Verdana" w:cs="Calibri"/>
        <w:bCs/>
        <w:i/>
        <w:sz w:val="24"/>
        <w:szCs w:val="24"/>
        <w:lang w:val="en-US" w:eastAsia="ar-SA"/>
      </w:rPr>
      <w:t>по</w:t>
    </w:r>
    <w:proofErr w:type="spellEnd"/>
    <w:r w:rsidRPr="005A2A11">
      <w:rPr>
        <w:rFonts w:ascii="Verdana" w:eastAsia="Times New Roman" w:hAnsi="Verdana" w:cs="Calibri"/>
        <w:bCs/>
        <w:i/>
        <w:sz w:val="24"/>
        <w:szCs w:val="24"/>
        <w:lang w:val="en-US" w:eastAsia="ar-SA"/>
      </w:rPr>
      <w:t xml:space="preserve"> </w:t>
    </w:r>
    <w:proofErr w:type="spellStart"/>
    <w:r w:rsidRPr="005A2A11">
      <w:rPr>
        <w:rFonts w:ascii="Verdana" w:eastAsia="Times New Roman" w:hAnsi="Verdana" w:cs="Calibri"/>
        <w:bCs/>
        <w:i/>
        <w:sz w:val="24"/>
        <w:szCs w:val="24"/>
        <w:lang w:val="en-US" w:eastAsia="ar-SA"/>
      </w:rPr>
      <w:t>ВиК</w:t>
    </w:r>
    <w:proofErr w:type="spellEnd"/>
    <w:r w:rsidRPr="005A2A11">
      <w:rPr>
        <w:rFonts w:ascii="Verdana" w:eastAsia="Times New Roman" w:hAnsi="Verdana" w:cs="Calibri"/>
        <w:bCs/>
        <w:i/>
        <w:sz w:val="24"/>
        <w:szCs w:val="24"/>
        <w:lang w:val="en-US" w:eastAsia="ar-SA"/>
      </w:rPr>
      <w:t xml:space="preserve"> </w:t>
    </w:r>
    <w:r w:rsidRPr="005A2A11">
      <w:rPr>
        <w:rFonts w:ascii="Verdana" w:eastAsia="Times New Roman" w:hAnsi="Verdana" w:cs="Calibri"/>
        <w:bCs/>
        <w:i/>
        <w:sz w:val="24"/>
        <w:szCs w:val="24"/>
        <w:lang w:eastAsia="ar-SA"/>
      </w:rPr>
      <w:t>на обособената територия, обслужвана от „</w:t>
    </w:r>
    <w:r w:rsidRPr="00F15F18">
      <w:rPr>
        <w:rFonts w:ascii="Verdana" w:eastAsia="Times New Roman" w:hAnsi="Verdana" w:cs="Calibri"/>
        <w:bCs/>
        <w:i/>
        <w:sz w:val="24"/>
        <w:szCs w:val="24"/>
        <w:lang w:eastAsia="ar-SA"/>
      </w:rPr>
      <w:t>Водоснабдяване и канализационни услуги</w:t>
    </w:r>
    <w:r w:rsidRPr="005A2A11">
      <w:rPr>
        <w:rFonts w:ascii="Verdana" w:eastAsia="Times New Roman" w:hAnsi="Verdana" w:cs="Calibri"/>
        <w:bCs/>
        <w:i/>
        <w:sz w:val="24"/>
        <w:szCs w:val="24"/>
        <w:lang w:eastAsia="ar-SA"/>
      </w:rPr>
      <w:t>” ЕООД, гр. Пазарджик</w:t>
    </w:r>
  </w:p>
  <w:p w:rsidR="007313AC" w:rsidRPr="009F785D" w:rsidRDefault="003330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6357D"/>
    <w:multiLevelType w:val="hybridMultilevel"/>
    <w:tmpl w:val="7C36A352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3542D4F"/>
    <w:multiLevelType w:val="hybridMultilevel"/>
    <w:tmpl w:val="70527930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69C1519"/>
    <w:multiLevelType w:val="hybridMultilevel"/>
    <w:tmpl w:val="BF325E1C"/>
    <w:lvl w:ilvl="0" w:tplc="96FA75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4B"/>
    <w:rsid w:val="000E7E3A"/>
    <w:rsid w:val="0033305C"/>
    <w:rsid w:val="004A018D"/>
    <w:rsid w:val="005E6F3A"/>
    <w:rsid w:val="00827BE5"/>
    <w:rsid w:val="00B61875"/>
    <w:rsid w:val="00C67C4B"/>
    <w:rsid w:val="00F7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6FC2"/>
  <w15:chartTrackingRefBased/>
  <w15:docId w15:val="{A46DAF92-A405-4E83-B481-9FA44955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67C4B"/>
  </w:style>
  <w:style w:type="paragraph" w:styleId="a5">
    <w:name w:val="List Paragraph"/>
    <w:basedOn w:val="a"/>
    <w:uiPriority w:val="34"/>
    <w:qFormat/>
    <w:rsid w:val="00C67C4B"/>
    <w:pPr>
      <w:ind w:left="720"/>
      <w:contextualSpacing/>
    </w:pPr>
  </w:style>
  <w:style w:type="character" w:styleId="a6">
    <w:name w:val="Hyperlink"/>
    <w:uiPriority w:val="99"/>
    <w:unhideWhenUsed/>
    <w:rsid w:val="00333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pz.government.bg" TargetMode="External"/><Relationship Id="rId5" Type="http://schemas.openxmlformats.org/officeDocument/2006/relationships/hyperlink" Target="mailto:secretary@pz.government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Komsiyska</dc:creator>
  <cp:keywords/>
  <dc:description/>
  <cp:lastModifiedBy>Milena Komsiyska</cp:lastModifiedBy>
  <cp:revision>1</cp:revision>
  <dcterms:created xsi:type="dcterms:W3CDTF">2024-02-19T09:40:00Z</dcterms:created>
  <dcterms:modified xsi:type="dcterms:W3CDTF">2024-02-19T14:24:00Z</dcterms:modified>
</cp:coreProperties>
</file>