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 w:rsidRPr="00603D45">
        <w:rPr>
          <w:rFonts w:ascii="Verdana" w:eastAsia="Times New Roman" w:hAnsi="Verdana"/>
          <w:sz w:val="20"/>
          <w:szCs w:val="20"/>
          <w:lang w:val="bg-BG" w:eastAsia="bg-BG"/>
        </w:rPr>
        <w:t>Областна администрация Пазарджик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гр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Пазарджик</w:t>
      </w:r>
      <w:proofErr w:type="spellEnd"/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center"/>
        <w:rPr>
          <w:rFonts w:ascii="Verdana" w:eastAsia="Times New Roman" w:hAnsi="Verdana"/>
          <w:sz w:val="20"/>
          <w:szCs w:val="20"/>
          <w:lang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>О Ф Е Р Т А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center"/>
        <w:rPr>
          <w:rFonts w:ascii="Verdana" w:eastAsia="Times New Roman" w:hAnsi="Verdana"/>
          <w:sz w:val="20"/>
          <w:szCs w:val="20"/>
          <w:lang w:eastAsia="bg-BG"/>
        </w:rPr>
      </w:pP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За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участие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в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обществена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поръчка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с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предмет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: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center"/>
        <w:rPr>
          <w:rFonts w:ascii="Verdana" w:eastAsia="Times New Roman" w:hAnsi="Verdana"/>
          <w:sz w:val="20"/>
          <w:szCs w:val="20"/>
          <w:lang w:eastAsia="bg-BG"/>
        </w:rPr>
      </w:pPr>
      <w:r w:rsidRPr="00603D45">
        <w:rPr>
          <w:rFonts w:ascii="Verdana" w:eastAsia="Times New Roman" w:hAnsi="Verdana"/>
          <w:b/>
          <w:sz w:val="20"/>
          <w:szCs w:val="20"/>
          <w:lang w:val="bg-BG" w:eastAsia="bg-BG"/>
        </w:rPr>
        <w:t>„</w:t>
      </w:r>
      <w:r w:rsidRPr="00603D45">
        <w:rPr>
          <w:rFonts w:ascii="Verdana" w:eastAsia="Times New Roman" w:hAnsi="Verdana"/>
          <w:b/>
          <w:sz w:val="20"/>
          <w:szCs w:val="20"/>
          <w:lang w:eastAsia="bg-BG"/>
        </w:rPr>
        <w:t xml:space="preserve">ПОЧИСТВАНЕ РЕЧНОТО КОРИТО НА РЕКА МЪТНИЦА В ЗЕМЛИЩЕТО НА СЕЛО ДОРКОВО И НА РЕЧНОТО КОРИТО НА РЕКА СТАРА РЕКА В </w:t>
      </w:r>
      <w:r>
        <w:rPr>
          <w:rFonts w:ascii="Verdana" w:eastAsia="Times New Roman" w:hAnsi="Verdana"/>
          <w:b/>
          <w:sz w:val="20"/>
          <w:szCs w:val="20"/>
          <w:lang w:eastAsia="bg-BG"/>
        </w:rPr>
        <w:t>ЗЕМЛИЩЕТО</w:t>
      </w:r>
      <w:r w:rsidRPr="00603D45">
        <w:rPr>
          <w:rFonts w:ascii="Verdana" w:eastAsia="Times New Roman" w:hAnsi="Verdana"/>
          <w:b/>
          <w:sz w:val="20"/>
          <w:szCs w:val="20"/>
          <w:lang w:eastAsia="bg-BG"/>
        </w:rPr>
        <w:t xml:space="preserve"> НА ГРАД РАКИТОВО”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E74E5F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: …………………………………………………</w:t>
      </w:r>
      <w:r>
        <w:rPr>
          <w:rFonts w:ascii="Verdana" w:eastAsia="Times New Roman" w:hAnsi="Verdana"/>
          <w:sz w:val="20"/>
          <w:szCs w:val="20"/>
          <w:lang w:val="bg-BG" w:eastAsia="bg-BG"/>
        </w:rPr>
        <w:t xml:space="preserve">………………………………………………………………………………. 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>
        <w:rPr>
          <w:rFonts w:ascii="Verdana" w:eastAsia="Times New Roman" w:hAnsi="Verdana"/>
          <w:sz w:val="20"/>
          <w:szCs w:val="20"/>
          <w:lang w:val="bg-BG" w:eastAsia="bg-BG"/>
        </w:rPr>
        <w:t xml:space="preserve">………………………………………………………………………………………………………………………………………………………. </w:t>
      </w:r>
    </w:p>
    <w:p w:rsidR="00E74E5F" w:rsidRPr="000645EE" w:rsidRDefault="00E74E5F" w:rsidP="00E74E5F">
      <w:pPr>
        <w:tabs>
          <w:tab w:val="num" w:pos="720"/>
        </w:tabs>
        <w:spacing w:after="120" w:line="240" w:lineRule="auto"/>
        <w:jc w:val="center"/>
        <w:rPr>
          <w:rFonts w:ascii="Verdana" w:eastAsia="Times New Roman" w:hAnsi="Verdana"/>
          <w:i/>
          <w:sz w:val="20"/>
          <w:szCs w:val="20"/>
          <w:lang w:eastAsia="bg-BG"/>
        </w:rPr>
      </w:pPr>
      <w:r w:rsidRPr="000645EE">
        <w:rPr>
          <w:rFonts w:ascii="Verdana" w:eastAsia="Times New Roman" w:hAnsi="Verdana"/>
          <w:i/>
          <w:sz w:val="20"/>
          <w:szCs w:val="20"/>
          <w:lang w:val="bg-BG" w:eastAsia="bg-BG"/>
        </w:rPr>
        <w:t>(</w:t>
      </w:r>
      <w:proofErr w:type="spellStart"/>
      <w:r w:rsidRPr="000645EE">
        <w:rPr>
          <w:rFonts w:ascii="Verdana" w:eastAsia="Times New Roman" w:hAnsi="Verdana"/>
          <w:i/>
          <w:sz w:val="20"/>
          <w:szCs w:val="20"/>
          <w:lang w:eastAsia="bg-BG"/>
        </w:rPr>
        <w:t>наименование</w:t>
      </w:r>
      <w:proofErr w:type="spellEnd"/>
      <w:r w:rsidRPr="000645EE">
        <w:rPr>
          <w:rFonts w:ascii="Verdana" w:eastAsia="Times New Roman" w:hAnsi="Verdana"/>
          <w:i/>
          <w:sz w:val="20"/>
          <w:szCs w:val="20"/>
          <w:lang w:eastAsia="bg-BG"/>
        </w:rPr>
        <w:t xml:space="preserve"> </w:t>
      </w:r>
      <w:proofErr w:type="spellStart"/>
      <w:r w:rsidRPr="000645EE">
        <w:rPr>
          <w:rFonts w:ascii="Verdana" w:eastAsia="Times New Roman" w:hAnsi="Verdana"/>
          <w:i/>
          <w:sz w:val="20"/>
          <w:szCs w:val="20"/>
          <w:lang w:eastAsia="bg-BG"/>
        </w:rPr>
        <w:t>на</w:t>
      </w:r>
      <w:proofErr w:type="spellEnd"/>
      <w:r w:rsidRPr="000645EE">
        <w:rPr>
          <w:rFonts w:ascii="Verdana" w:eastAsia="Times New Roman" w:hAnsi="Verdana"/>
          <w:i/>
          <w:sz w:val="20"/>
          <w:szCs w:val="20"/>
          <w:lang w:eastAsia="bg-BG"/>
        </w:rPr>
        <w:t xml:space="preserve"> </w:t>
      </w:r>
      <w:proofErr w:type="spellStart"/>
      <w:r w:rsidRPr="000645EE">
        <w:rPr>
          <w:rFonts w:ascii="Verdana" w:eastAsia="Times New Roman" w:hAnsi="Verdana"/>
          <w:i/>
          <w:sz w:val="20"/>
          <w:szCs w:val="20"/>
          <w:lang w:eastAsia="bg-BG"/>
        </w:rPr>
        <w:t>участника</w:t>
      </w:r>
      <w:proofErr w:type="spellEnd"/>
      <w:r w:rsidRPr="000645EE">
        <w:rPr>
          <w:rFonts w:ascii="Verdana" w:eastAsia="Times New Roman" w:hAnsi="Verdana"/>
          <w:i/>
          <w:sz w:val="20"/>
          <w:szCs w:val="20"/>
          <w:lang w:val="bg-BG" w:eastAsia="bg-BG"/>
        </w:rPr>
        <w:t>)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Адрес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за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кореспонденция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: …………………</w:t>
      </w:r>
      <w:r>
        <w:rPr>
          <w:rFonts w:ascii="Verdana" w:eastAsia="Times New Roman" w:hAnsi="Verdana"/>
          <w:sz w:val="20"/>
          <w:szCs w:val="20"/>
          <w:lang w:eastAsia="bg-BG"/>
        </w:rPr>
        <w:t>…</w:t>
      </w:r>
      <w:r>
        <w:rPr>
          <w:rFonts w:ascii="Verdana" w:eastAsia="Times New Roman" w:hAnsi="Verdana"/>
          <w:sz w:val="20"/>
          <w:szCs w:val="20"/>
          <w:lang w:val="bg-BG" w:eastAsia="bg-BG"/>
        </w:rPr>
        <w:t>………………………………………………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Телефон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: …………………………</w:t>
      </w:r>
      <w:r>
        <w:rPr>
          <w:rFonts w:ascii="Verdana" w:eastAsia="Times New Roman" w:hAnsi="Verdana"/>
          <w:sz w:val="20"/>
          <w:szCs w:val="20"/>
          <w:lang w:val="bg-BG" w:eastAsia="bg-BG"/>
        </w:rPr>
        <w:t>…………………………………</w:t>
      </w:r>
      <w:proofErr w:type="gramStart"/>
      <w:r>
        <w:rPr>
          <w:rFonts w:ascii="Verdana" w:eastAsia="Times New Roman" w:hAnsi="Verdana"/>
          <w:sz w:val="20"/>
          <w:szCs w:val="20"/>
          <w:lang w:val="bg-BG" w:eastAsia="bg-BG"/>
        </w:rPr>
        <w:t>…..</w:t>
      </w:r>
      <w:proofErr w:type="gramEnd"/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Факс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: ……………………………</w:t>
      </w:r>
      <w:r>
        <w:rPr>
          <w:rFonts w:ascii="Verdana" w:eastAsia="Times New Roman" w:hAnsi="Verdana"/>
          <w:sz w:val="20"/>
          <w:szCs w:val="20"/>
          <w:lang w:eastAsia="bg-BG"/>
        </w:rPr>
        <w:t>…</w:t>
      </w:r>
      <w:r>
        <w:rPr>
          <w:rFonts w:ascii="Verdana" w:eastAsia="Times New Roman" w:hAnsi="Verdana"/>
          <w:sz w:val="20"/>
          <w:szCs w:val="20"/>
          <w:lang w:val="bg-BG" w:eastAsia="bg-BG"/>
        </w:rPr>
        <w:t>……………………….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>e-mail: ……………………………</w:t>
      </w:r>
      <w:r>
        <w:rPr>
          <w:rFonts w:ascii="Verdana" w:eastAsia="Times New Roman" w:hAnsi="Verdana"/>
          <w:sz w:val="20"/>
          <w:szCs w:val="20"/>
          <w:lang w:val="bg-BG" w:eastAsia="bg-BG"/>
        </w:rPr>
        <w:t>………………………………….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>4.2</w:t>
      </w:r>
      <w:r w:rsidRPr="00603D45">
        <w:rPr>
          <w:rFonts w:ascii="Verdana" w:eastAsia="Times New Roman" w:hAnsi="Verdana"/>
          <w:color w:val="FF0000"/>
          <w:sz w:val="20"/>
          <w:szCs w:val="20"/>
          <w:lang w:eastAsia="bg-BG"/>
        </w:rPr>
        <w:t>.</w:t>
      </w:r>
      <w:r>
        <w:rPr>
          <w:rFonts w:ascii="Verdana" w:eastAsia="Times New Roman" w:hAnsi="Verdana"/>
          <w:color w:val="FF0000"/>
          <w:sz w:val="20"/>
          <w:szCs w:val="20"/>
          <w:lang w:val="bg-BG" w:eastAsia="bg-BG"/>
        </w:rPr>
        <w:t xml:space="preserve"> </w:t>
      </w:r>
      <w:r w:rsidRPr="00603D45">
        <w:rPr>
          <w:rFonts w:ascii="Verdana" w:eastAsia="Times New Roman" w:hAnsi="Verdana"/>
          <w:sz w:val="20"/>
          <w:szCs w:val="20"/>
          <w:lang w:val="bg-BG" w:eastAsia="bg-BG"/>
        </w:rPr>
        <w:t>Офертата</w:t>
      </w: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включва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документите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посочени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в т. 3 „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Съдържание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color w:val="FF0000"/>
          <w:sz w:val="20"/>
          <w:szCs w:val="20"/>
          <w:lang w:eastAsia="bg-BG"/>
        </w:rPr>
        <w:t xml:space="preserve"> </w:t>
      </w:r>
      <w:r w:rsidRPr="00603D45">
        <w:rPr>
          <w:rFonts w:ascii="Verdana" w:eastAsia="Times New Roman" w:hAnsi="Verdana"/>
          <w:sz w:val="20"/>
          <w:szCs w:val="20"/>
          <w:lang w:val="bg-BG" w:eastAsia="bg-BG"/>
        </w:rPr>
        <w:t>офертата</w:t>
      </w:r>
      <w:r w:rsidRPr="00603D45">
        <w:rPr>
          <w:rFonts w:ascii="Verdana" w:eastAsia="Times New Roman" w:hAnsi="Verdana"/>
          <w:sz w:val="20"/>
          <w:szCs w:val="20"/>
          <w:lang w:eastAsia="bg-BG"/>
        </w:rPr>
        <w:t>”.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4.3.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Участник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документите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в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чиято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систематизирани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указания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по-горе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начин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отстранява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участие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в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процедурата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възлагане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настоящата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обществена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поръчка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E74E5F" w:rsidRPr="00843367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5.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Място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и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срок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за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подаване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оферти</w:t>
      </w:r>
      <w:proofErr w:type="spellEnd"/>
      <w:r w:rsidRPr="00571242">
        <w:rPr>
          <w:rFonts w:ascii="Verdana" w:eastAsia="Times New Roman" w:hAnsi="Verdana"/>
          <w:sz w:val="20"/>
          <w:szCs w:val="20"/>
          <w:lang w:val="bg-BG" w:eastAsia="bg-BG"/>
        </w:rPr>
        <w:t>: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5.1.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представя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участника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или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упълномощен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него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представител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лично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или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пощата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с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препоръчано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писмо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с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обратна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разписка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адрес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: </w:t>
      </w:r>
      <w:r w:rsidRPr="00603D45">
        <w:rPr>
          <w:rFonts w:ascii="Verdana" w:eastAsia="Times New Roman" w:hAnsi="Verdana"/>
          <w:b/>
          <w:sz w:val="20"/>
          <w:szCs w:val="20"/>
          <w:lang w:val="bg-BG" w:eastAsia="bg-BG"/>
        </w:rPr>
        <w:t>гр</w:t>
      </w:r>
      <w:r w:rsidRPr="00603D45">
        <w:rPr>
          <w:rFonts w:ascii="Verdana" w:eastAsia="Times New Roman" w:hAnsi="Verdana"/>
          <w:sz w:val="20"/>
          <w:szCs w:val="20"/>
          <w:lang w:val="bg-BG" w:eastAsia="bg-BG"/>
        </w:rPr>
        <w:t>.</w:t>
      </w:r>
      <w:proofErr w:type="spellStart"/>
      <w:r w:rsidRPr="00603D45">
        <w:rPr>
          <w:rFonts w:ascii="Verdana" w:eastAsia="Times New Roman" w:hAnsi="Verdana"/>
          <w:b/>
          <w:bCs/>
          <w:sz w:val="20"/>
          <w:szCs w:val="20"/>
          <w:lang w:eastAsia="bg-BG"/>
        </w:rPr>
        <w:t>Пазарджик</w:t>
      </w:r>
      <w:proofErr w:type="spellEnd"/>
      <w:r w:rsidRPr="00603D45">
        <w:rPr>
          <w:rFonts w:ascii="Verdana" w:eastAsia="Times New Roman" w:hAnsi="Verdana"/>
          <w:b/>
          <w:bCs/>
          <w:sz w:val="20"/>
          <w:szCs w:val="20"/>
          <w:lang w:eastAsia="bg-BG"/>
        </w:rPr>
        <w:t xml:space="preserve"> 4400, </w:t>
      </w:r>
      <w:proofErr w:type="spellStart"/>
      <w:r w:rsidRPr="00603D45">
        <w:rPr>
          <w:rFonts w:ascii="Verdana" w:eastAsia="Times New Roman" w:hAnsi="Verdana"/>
          <w:b/>
          <w:bCs/>
          <w:sz w:val="20"/>
          <w:szCs w:val="20"/>
          <w:lang w:eastAsia="bg-BG"/>
        </w:rPr>
        <w:t>ул</w:t>
      </w:r>
      <w:proofErr w:type="spellEnd"/>
      <w:r w:rsidRPr="00603D45">
        <w:rPr>
          <w:rFonts w:ascii="Verdana" w:eastAsia="Times New Roman" w:hAnsi="Verdana"/>
          <w:b/>
          <w:bCs/>
          <w:sz w:val="20"/>
          <w:szCs w:val="20"/>
          <w:lang w:eastAsia="bg-BG"/>
        </w:rPr>
        <w:t>.</w:t>
      </w:r>
      <w:r>
        <w:rPr>
          <w:rFonts w:ascii="Verdana" w:eastAsia="Times New Roman" w:hAnsi="Verdana"/>
          <w:b/>
          <w:bCs/>
          <w:sz w:val="20"/>
          <w:szCs w:val="20"/>
          <w:lang w:val="bg-BG" w:eastAsia="bg-BG"/>
        </w:rPr>
        <w:t xml:space="preserve"> „</w:t>
      </w:r>
      <w:proofErr w:type="spellStart"/>
      <w:r w:rsidRPr="00603D45">
        <w:rPr>
          <w:rFonts w:ascii="Verdana" w:eastAsia="Times New Roman" w:hAnsi="Verdana"/>
          <w:b/>
          <w:bCs/>
          <w:sz w:val="20"/>
          <w:szCs w:val="20"/>
          <w:lang w:eastAsia="bg-BG"/>
        </w:rPr>
        <w:t>Екзарх</w:t>
      </w:r>
      <w:proofErr w:type="spellEnd"/>
      <w:r w:rsidRPr="00603D45">
        <w:rPr>
          <w:rFonts w:ascii="Verdana" w:eastAsia="Times New Roman" w:hAnsi="Verdana"/>
          <w:b/>
          <w:bCs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b/>
          <w:bCs/>
          <w:sz w:val="20"/>
          <w:szCs w:val="20"/>
          <w:lang w:eastAsia="bg-BG"/>
        </w:rPr>
        <w:t>Йосиф</w:t>
      </w:r>
      <w:proofErr w:type="spellEnd"/>
      <w:r w:rsidRPr="00603D45">
        <w:rPr>
          <w:rFonts w:ascii="Verdana" w:eastAsia="Times New Roman" w:hAnsi="Verdana"/>
          <w:b/>
          <w:bCs/>
          <w:sz w:val="20"/>
          <w:szCs w:val="20"/>
          <w:lang w:eastAsia="bg-BG"/>
        </w:rPr>
        <w:t>" №2</w:t>
      </w:r>
      <w:r w:rsidRPr="00603D45">
        <w:rPr>
          <w:rFonts w:ascii="Verdana" w:eastAsia="Times New Roman" w:hAnsi="Verdana"/>
          <w:b/>
          <w:bCs/>
          <w:sz w:val="20"/>
          <w:szCs w:val="20"/>
          <w:lang w:val="bg-BG" w:eastAsia="bg-BG"/>
        </w:rPr>
        <w:t>,</w:t>
      </w:r>
      <w:r w:rsidRPr="00843367">
        <w:rPr>
          <w:rFonts w:ascii="Verdana" w:eastAsia="Times New Roman" w:hAnsi="Verdana"/>
          <w:b/>
          <w:bCs/>
          <w:sz w:val="20"/>
          <w:szCs w:val="20"/>
          <w:lang w:val="bg-BG" w:eastAsia="bg-BG"/>
        </w:rPr>
        <w:t xml:space="preserve"> </w:t>
      </w:r>
      <w:r w:rsidRPr="008158A2">
        <w:rPr>
          <w:rFonts w:ascii="Verdana" w:eastAsia="Times New Roman" w:hAnsi="Verdana"/>
          <w:b/>
          <w:bCs/>
          <w:sz w:val="20"/>
          <w:szCs w:val="20"/>
          <w:lang w:val="bg-BG" w:eastAsia="bg-BG"/>
        </w:rPr>
        <w:t>Областна администрация Пазарджик,</w:t>
      </w:r>
      <w:r w:rsidRPr="00603D45">
        <w:rPr>
          <w:rFonts w:ascii="Verdana" w:eastAsia="Times New Roman" w:hAnsi="Verdana"/>
          <w:b/>
          <w:bCs/>
          <w:sz w:val="20"/>
          <w:szCs w:val="20"/>
          <w:lang w:val="bg-BG" w:eastAsia="bg-BG"/>
        </w:rPr>
        <w:t xml:space="preserve"> </w:t>
      </w:r>
      <w:r w:rsidRPr="00843367">
        <w:rPr>
          <w:rFonts w:ascii="Verdana" w:eastAsia="Times New Roman" w:hAnsi="Verdana"/>
          <w:b/>
          <w:bCs/>
          <w:sz w:val="20"/>
          <w:szCs w:val="20"/>
          <w:lang w:val="bg-BG" w:eastAsia="bg-BG"/>
        </w:rPr>
        <w:t>деловодство.</w:t>
      </w:r>
    </w:p>
    <w:p w:rsidR="00E74E5F" w:rsidRPr="008158A2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5.2.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Срокът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за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подаване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е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посочен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в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обявата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за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обществена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поръчка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стойност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чл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. 20,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ал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. 3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ЗОП</w:t>
      </w:r>
      <w:r w:rsidRPr="008158A2">
        <w:rPr>
          <w:rFonts w:ascii="Verdana" w:eastAsia="Times New Roman" w:hAnsi="Verdana"/>
          <w:sz w:val="20"/>
          <w:szCs w:val="20"/>
          <w:lang w:eastAsia="bg-BG"/>
        </w:rPr>
        <w:t>.</w:t>
      </w:r>
      <w:r w:rsidRPr="008158A2">
        <w:rPr>
          <w:rFonts w:ascii="Verdana" w:eastAsia="Times New Roman" w:hAnsi="Verdana"/>
          <w:sz w:val="20"/>
          <w:szCs w:val="20"/>
          <w:lang w:val="bg-BG" w:eastAsia="bg-BG"/>
        </w:rPr>
        <w:t xml:space="preserve"> </w:t>
      </w:r>
      <w:r w:rsidRPr="008158A2">
        <w:rPr>
          <w:rFonts w:ascii="Verdana" w:eastAsia="Times New Roman" w:hAnsi="Verdana"/>
          <w:i/>
          <w:sz w:val="18"/>
          <w:szCs w:val="18"/>
          <w:lang w:val="bg-BG" w:eastAsia="bg-BG"/>
        </w:rPr>
        <w:t>(</w:t>
      </w:r>
      <w:r w:rsidRPr="007311A2">
        <w:rPr>
          <w:rFonts w:ascii="Verdana" w:hAnsi="Verdana"/>
          <w:i/>
          <w:caps/>
          <w:sz w:val="18"/>
          <w:szCs w:val="18"/>
          <w:shd w:val="clear" w:color="auto" w:fill="FFFFFF"/>
        </w:rPr>
        <w:t>Възложителите</w:t>
      </w:r>
      <w:r w:rsidRPr="008158A2">
        <w:rPr>
          <w:rFonts w:ascii="Verdana" w:hAnsi="Verdana"/>
          <w:i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прилагат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реда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за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възлагане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чрез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събиране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на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оферти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с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обява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или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покана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до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определени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лица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,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когато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обществените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поръчки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имат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прогнозна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стойност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  <w:lang w:val="bg-BG"/>
        </w:rPr>
        <w:t xml:space="preserve">: </w:t>
      </w:r>
      <w:r w:rsidRPr="008158A2">
        <w:rPr>
          <w:rFonts w:ascii="Verdana" w:eastAsia="Times New Roman" w:hAnsi="Verdana"/>
          <w:i/>
          <w:sz w:val="18"/>
          <w:szCs w:val="18"/>
          <w:lang w:val="bg-BG" w:eastAsia="bg-BG"/>
        </w:rPr>
        <w:t xml:space="preserve">По чл. 20, </w:t>
      </w:r>
      <w:proofErr w:type="spellStart"/>
      <w:r w:rsidRPr="008158A2">
        <w:rPr>
          <w:rFonts w:ascii="Verdana" w:eastAsia="Times New Roman" w:hAnsi="Verdana"/>
          <w:i/>
          <w:sz w:val="18"/>
          <w:szCs w:val="18"/>
          <w:lang w:eastAsia="bg-BG"/>
        </w:rPr>
        <w:t>ал</w:t>
      </w:r>
      <w:proofErr w:type="spellEnd"/>
      <w:r w:rsidRPr="008158A2">
        <w:rPr>
          <w:rFonts w:ascii="Verdana" w:eastAsia="Times New Roman" w:hAnsi="Verdana"/>
          <w:i/>
          <w:sz w:val="18"/>
          <w:szCs w:val="18"/>
          <w:lang w:eastAsia="bg-BG"/>
        </w:rPr>
        <w:t>. 3</w:t>
      </w:r>
      <w:r w:rsidRPr="008158A2">
        <w:rPr>
          <w:rFonts w:ascii="Verdana" w:eastAsia="Times New Roman" w:hAnsi="Verdana"/>
          <w:i/>
          <w:sz w:val="18"/>
          <w:szCs w:val="18"/>
          <w:lang w:val="bg-BG" w:eastAsia="bg-BG"/>
        </w:rPr>
        <w:t>, т. 2</w:t>
      </w:r>
      <w:r w:rsidRPr="008158A2">
        <w:rPr>
          <w:rFonts w:ascii="Verdana" w:eastAsia="Times New Roman" w:hAnsi="Verdana"/>
          <w:i/>
          <w:sz w:val="18"/>
          <w:szCs w:val="18"/>
          <w:lang w:eastAsia="bg-BG"/>
        </w:rPr>
        <w:t xml:space="preserve"> </w:t>
      </w:r>
      <w:proofErr w:type="spellStart"/>
      <w:r w:rsidRPr="008158A2">
        <w:rPr>
          <w:rFonts w:ascii="Verdana" w:eastAsia="Times New Roman" w:hAnsi="Verdana"/>
          <w:i/>
          <w:sz w:val="18"/>
          <w:szCs w:val="18"/>
          <w:lang w:eastAsia="bg-BG"/>
        </w:rPr>
        <w:t>от</w:t>
      </w:r>
      <w:proofErr w:type="spellEnd"/>
      <w:r w:rsidRPr="008158A2">
        <w:rPr>
          <w:rFonts w:ascii="Verdana" w:eastAsia="Times New Roman" w:hAnsi="Verdana"/>
          <w:i/>
          <w:sz w:val="18"/>
          <w:szCs w:val="18"/>
          <w:lang w:eastAsia="bg-BG"/>
        </w:rPr>
        <w:t xml:space="preserve"> ЗОП</w:t>
      </w:r>
      <w:r w:rsidRPr="008158A2">
        <w:rPr>
          <w:rFonts w:ascii="Verdana" w:eastAsia="Times New Roman" w:hAnsi="Verdana"/>
          <w:i/>
          <w:sz w:val="18"/>
          <w:szCs w:val="18"/>
          <w:lang w:val="bg-BG" w:eastAsia="bg-BG"/>
        </w:rPr>
        <w:t xml:space="preserve"> границите на </w:t>
      </w:r>
      <w:r w:rsidRPr="008158A2">
        <w:rPr>
          <w:rFonts w:ascii="Verdana" w:eastAsia="Times New Roman" w:hAnsi="Verdana"/>
          <w:b/>
          <w:i/>
          <w:sz w:val="18"/>
          <w:szCs w:val="18"/>
          <w:lang w:val="bg-BG" w:eastAsia="bg-BG"/>
        </w:rPr>
        <w:t>услугата</w:t>
      </w:r>
      <w:r w:rsidRPr="008158A2">
        <w:rPr>
          <w:rFonts w:ascii="Verdana" w:eastAsia="Times New Roman" w:hAnsi="Verdana"/>
          <w:i/>
          <w:sz w:val="18"/>
          <w:szCs w:val="18"/>
          <w:lang w:val="bg-BG" w:eastAsia="bg-BG"/>
        </w:rPr>
        <w:t xml:space="preserve"> са с </w:t>
      </w:r>
      <w:proofErr w:type="spellStart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>прогнозна</w:t>
      </w:r>
      <w:proofErr w:type="spellEnd"/>
      <w:r w:rsidRPr="008158A2">
        <w:rPr>
          <w:rFonts w:ascii="Verdana" w:hAnsi="Verdana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8158A2">
        <w:rPr>
          <w:rFonts w:ascii="Verdana" w:hAnsi="Verdana"/>
          <w:b/>
          <w:i/>
          <w:sz w:val="18"/>
          <w:szCs w:val="18"/>
          <w:shd w:val="clear" w:color="auto" w:fill="FFFFFF"/>
        </w:rPr>
        <w:t>стойност</w:t>
      </w:r>
      <w:proofErr w:type="spellEnd"/>
      <w:r w:rsidRPr="008158A2">
        <w:rPr>
          <w:rFonts w:ascii="Verdana" w:eastAsia="Times New Roman" w:hAnsi="Verdana"/>
          <w:b/>
          <w:i/>
          <w:sz w:val="18"/>
          <w:szCs w:val="18"/>
          <w:lang w:val="bg-BG" w:eastAsia="bg-BG"/>
        </w:rPr>
        <w:t xml:space="preserve"> от 30 000 до 70 000 </w:t>
      </w:r>
      <w:proofErr w:type="spellStart"/>
      <w:r w:rsidRPr="008158A2">
        <w:rPr>
          <w:rFonts w:ascii="Verdana" w:eastAsia="Times New Roman" w:hAnsi="Verdana"/>
          <w:b/>
          <w:i/>
          <w:sz w:val="18"/>
          <w:szCs w:val="18"/>
          <w:lang w:val="bg-BG" w:eastAsia="bg-BG"/>
        </w:rPr>
        <w:t>лв</w:t>
      </w:r>
      <w:proofErr w:type="spellEnd"/>
      <w:r w:rsidRPr="008158A2">
        <w:rPr>
          <w:rFonts w:ascii="Verdana" w:eastAsia="Times New Roman" w:hAnsi="Verdana"/>
          <w:i/>
          <w:sz w:val="18"/>
          <w:szCs w:val="18"/>
          <w:lang w:val="bg-BG" w:eastAsia="bg-BG"/>
        </w:rPr>
        <w:t>)</w:t>
      </w:r>
      <w:r w:rsidRPr="008158A2">
        <w:rPr>
          <w:rFonts w:ascii="Verdana" w:eastAsia="Times New Roman" w:hAnsi="Verdana"/>
          <w:i/>
          <w:sz w:val="18"/>
          <w:szCs w:val="18"/>
          <w:lang w:eastAsia="bg-BG"/>
        </w:rPr>
        <w:t>.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158A2">
        <w:rPr>
          <w:rFonts w:ascii="Verdana" w:eastAsia="Times New Roman" w:hAnsi="Verdana"/>
          <w:sz w:val="20"/>
          <w:szCs w:val="20"/>
          <w:lang w:eastAsia="bg-BG"/>
        </w:rPr>
        <w:t xml:space="preserve">5.3. </w:t>
      </w:r>
      <w:proofErr w:type="spellStart"/>
      <w:r w:rsidRPr="008158A2">
        <w:rPr>
          <w:rFonts w:ascii="Verdana" w:eastAsia="Times New Roman" w:hAnsi="Verdana"/>
          <w:sz w:val="20"/>
          <w:szCs w:val="20"/>
          <w:lang w:eastAsia="bg-BG"/>
        </w:rPr>
        <w:t>Всеки</w:t>
      </w:r>
      <w:proofErr w:type="spellEnd"/>
      <w:r w:rsidRPr="008158A2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8158A2">
        <w:rPr>
          <w:rFonts w:ascii="Verdana" w:eastAsia="Times New Roman" w:hAnsi="Verdana"/>
          <w:sz w:val="20"/>
          <w:szCs w:val="20"/>
          <w:lang w:eastAsia="bg-BG"/>
        </w:rPr>
        <w:t>участник</w:t>
      </w:r>
      <w:proofErr w:type="spellEnd"/>
      <w:r w:rsidRPr="008158A2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8158A2">
        <w:rPr>
          <w:rFonts w:ascii="Verdana" w:eastAsia="Times New Roman" w:hAnsi="Verdana"/>
          <w:sz w:val="20"/>
          <w:szCs w:val="20"/>
          <w:lang w:eastAsia="bg-BG"/>
        </w:rPr>
        <w:t>следва</w:t>
      </w:r>
      <w:proofErr w:type="spellEnd"/>
      <w:r w:rsidRPr="008158A2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8158A2">
        <w:rPr>
          <w:rFonts w:ascii="Verdana" w:eastAsia="Times New Roman" w:hAnsi="Verdana"/>
          <w:sz w:val="20"/>
          <w:szCs w:val="20"/>
          <w:lang w:eastAsia="bg-BG"/>
        </w:rPr>
        <w:t>да</w:t>
      </w:r>
      <w:proofErr w:type="spellEnd"/>
      <w:r w:rsidRPr="008158A2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8158A2">
        <w:rPr>
          <w:rFonts w:ascii="Verdana" w:eastAsia="Times New Roman" w:hAnsi="Verdana"/>
          <w:sz w:val="20"/>
          <w:szCs w:val="20"/>
          <w:lang w:eastAsia="bg-BG"/>
        </w:rPr>
        <w:t>осигури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своевременното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получаване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възложителя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5.4.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До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изтичане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срока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за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получаване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всеки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участник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може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да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промени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допълни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или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оттегли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5.5.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Оттеглянето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прекратява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по-нататъшното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участие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участника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в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процедурата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E74E5F" w:rsidRPr="00843367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6.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Приемане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и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връщане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оферти</w:t>
      </w:r>
      <w:proofErr w:type="spellEnd"/>
      <w:r w:rsidRPr="00843367">
        <w:rPr>
          <w:rFonts w:ascii="Verdana" w:eastAsia="Times New Roman" w:hAnsi="Verdana"/>
          <w:color w:val="FF0000"/>
          <w:sz w:val="20"/>
          <w:szCs w:val="20"/>
          <w:lang w:val="bg-BG" w:eastAsia="bg-BG"/>
        </w:rPr>
        <w:t>: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6.1.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подаване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и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приемането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/>
          <w:sz w:val="20"/>
          <w:szCs w:val="20"/>
          <w:lang w:val="bg-BG" w:eastAsia="bg-BG"/>
        </w:rPr>
        <w:t>ѝ</w:t>
      </w: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върху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плика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отбелязва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входящ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номер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дата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и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час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постъпване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и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посочените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данни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отбелязват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във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входящ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регистър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6.2.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които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представени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след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изтичане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крайния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срок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за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получаване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или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в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незапечатан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прозрачен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или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скъсан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плик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приемат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за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участие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в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процедурата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и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връщат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незабавно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участниците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Тези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обстоятелства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отбелязват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във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входящия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регистър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E74E5F" w:rsidRPr="00603D45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lastRenderedPageBreak/>
        <w:t>6.3.</w:t>
      </w:r>
      <w:r>
        <w:rPr>
          <w:rFonts w:ascii="Verdana" w:eastAsia="Times New Roman" w:hAnsi="Verdana"/>
          <w:sz w:val="20"/>
          <w:szCs w:val="20"/>
          <w:lang w:val="bg-BG"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Когато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към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момента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изтичане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крайния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срок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за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получаване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офертите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пред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мястото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определено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за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тяхното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подаване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още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има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чакащи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лица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те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включват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в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списък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който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подписва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представител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възложителя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и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присъстващите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лица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Офертите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лицата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списъка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приемат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E74E5F" w:rsidRDefault="00E74E5F" w:rsidP="00E74E5F">
      <w:pPr>
        <w:tabs>
          <w:tab w:val="num" w:pos="720"/>
        </w:tabs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6.4.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допуска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приемане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оферти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от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лица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,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които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не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включени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в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списъка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spellStart"/>
      <w:r w:rsidRPr="00603D45">
        <w:rPr>
          <w:rFonts w:ascii="Verdana" w:eastAsia="Times New Roman" w:hAnsi="Verdana"/>
          <w:sz w:val="20"/>
          <w:szCs w:val="20"/>
          <w:lang w:eastAsia="bg-BG"/>
        </w:rPr>
        <w:t>по</w:t>
      </w:r>
      <w:proofErr w:type="spellEnd"/>
      <w:r w:rsidRPr="00603D45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/>
          <w:sz w:val="20"/>
          <w:szCs w:val="20"/>
          <w:lang w:val="bg-BG" w:eastAsia="bg-BG"/>
        </w:rPr>
        <w:t xml:space="preserve">горната </w:t>
      </w:r>
      <w:r w:rsidRPr="00603D45">
        <w:rPr>
          <w:rFonts w:ascii="Verdana" w:eastAsia="Times New Roman" w:hAnsi="Verdana"/>
          <w:sz w:val="20"/>
          <w:szCs w:val="20"/>
          <w:lang w:eastAsia="bg-BG"/>
        </w:rPr>
        <w:t>т</w:t>
      </w:r>
      <w:proofErr w:type="spellStart"/>
      <w:r>
        <w:rPr>
          <w:rFonts w:ascii="Verdana" w:eastAsia="Times New Roman" w:hAnsi="Verdana"/>
          <w:sz w:val="20"/>
          <w:szCs w:val="20"/>
          <w:lang w:val="bg-BG" w:eastAsia="bg-BG"/>
        </w:rPr>
        <w:t>очка</w:t>
      </w:r>
      <w:proofErr w:type="spellEnd"/>
      <w:r>
        <w:rPr>
          <w:rFonts w:ascii="Verdana" w:eastAsia="Times New Roman" w:hAnsi="Verdana"/>
          <w:sz w:val="20"/>
          <w:szCs w:val="20"/>
          <w:lang w:val="bg-BG" w:eastAsia="bg-BG"/>
        </w:rPr>
        <w:t> </w:t>
      </w:r>
      <w:r w:rsidRPr="00603D45">
        <w:rPr>
          <w:rFonts w:ascii="Verdana" w:eastAsia="Times New Roman" w:hAnsi="Verdana"/>
          <w:sz w:val="20"/>
          <w:szCs w:val="20"/>
          <w:lang w:eastAsia="bg-BG"/>
        </w:rPr>
        <w:t>6.3.</w:t>
      </w:r>
    </w:p>
    <w:p w:rsidR="00093ADC" w:rsidRDefault="00093ADC">
      <w:bookmarkStart w:id="0" w:name="_GoBack"/>
      <w:bookmarkEnd w:id="0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78"/>
    <w:rsid w:val="00093ADC"/>
    <w:rsid w:val="00450B4F"/>
    <w:rsid w:val="007E6C78"/>
    <w:rsid w:val="00E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6842B-7B1E-496D-BCA4-86F50761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5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2019-08-29T11:39:00Z</dcterms:created>
  <dcterms:modified xsi:type="dcterms:W3CDTF">2019-08-29T11:41:00Z</dcterms:modified>
</cp:coreProperties>
</file>